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83" w:rsidRDefault="004E6A83"/>
    <w:p w:rsidR="004E6A83" w:rsidRDefault="004E6A83" w:rsidP="004E6A83">
      <w:pPr>
        <w:shd w:val="clear" w:color="auto" w:fill="FFFFFF"/>
        <w:spacing w:line="240" w:lineRule="auto"/>
        <w:outlineLvl w:val="0"/>
        <w:rPr>
          <w:rFonts w:ascii="Helvetica" w:eastAsia="Times New Roman" w:hAnsi="Helvetica" w:cs="Helvetica"/>
          <w:b/>
          <w:bCs/>
          <w:caps/>
          <w:color w:val="495931"/>
          <w:kern w:val="36"/>
          <w:sz w:val="32"/>
          <w:szCs w:val="32"/>
          <w:lang w:eastAsia="ru-RU"/>
        </w:rPr>
      </w:pPr>
      <w:r w:rsidRPr="004E6A83">
        <w:rPr>
          <w:rFonts w:ascii="Helvetica" w:eastAsia="Times New Roman" w:hAnsi="Helvetica" w:cs="Helvetica"/>
          <w:b/>
          <w:bCs/>
          <w:caps/>
          <w:color w:val="495931"/>
          <w:kern w:val="36"/>
          <w:sz w:val="32"/>
          <w:szCs w:val="32"/>
          <w:lang w:eastAsia="ru-RU"/>
        </w:rPr>
        <w:t>ПРАВИЛА ПОСТУПЛЕНИЯ КУРСАНТАМИ В 2021 ГОДУ</w:t>
      </w:r>
    </w:p>
    <w:p w:rsidR="00577A17" w:rsidRPr="004E6A83" w:rsidRDefault="00577A17" w:rsidP="004E6A83">
      <w:pPr>
        <w:shd w:val="clear" w:color="auto" w:fill="FFFFFF"/>
        <w:spacing w:line="240" w:lineRule="auto"/>
        <w:outlineLvl w:val="0"/>
        <w:rPr>
          <w:rFonts w:ascii="Helvetica" w:eastAsia="Times New Roman" w:hAnsi="Helvetica" w:cs="Helvetica"/>
          <w:b/>
          <w:bCs/>
          <w:caps/>
          <w:color w:val="495931"/>
          <w:kern w:val="36"/>
          <w:sz w:val="32"/>
          <w:szCs w:val="32"/>
          <w:lang w:eastAsia="ru-RU"/>
        </w:rPr>
      </w:pPr>
      <w:r>
        <w:rPr>
          <w:rFonts w:ascii="Helvetica" w:eastAsia="Times New Roman" w:hAnsi="Helvetica" w:cs="Helvetica"/>
          <w:b/>
          <w:bCs/>
          <w:caps/>
          <w:color w:val="495931"/>
          <w:kern w:val="36"/>
          <w:sz w:val="32"/>
          <w:szCs w:val="32"/>
          <w:lang w:eastAsia="ru-RU"/>
        </w:rPr>
        <w:t>обращаем внимание!</w:t>
      </w:r>
    </w:p>
    <w:p w:rsidR="004E6A83" w:rsidRPr="004E6A83" w:rsidRDefault="004E6A83" w:rsidP="004E6A83">
      <w:pPr>
        <w:spacing w:after="225" w:line="240" w:lineRule="auto"/>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I. По специальности «Психология служебной деятельности» вместо вступительного испытания по математике введено вступительное испытание по обществознанию, минимальное количество баллов установлено – 45.</w:t>
      </w:r>
      <w:r w:rsidRPr="004E6A83">
        <w:rPr>
          <w:rFonts w:ascii="Times New Roman" w:eastAsia="Times New Roman" w:hAnsi="Times New Roman" w:cs="Times New Roman"/>
          <w:sz w:val="27"/>
          <w:szCs w:val="27"/>
          <w:lang w:eastAsia="ru-RU"/>
        </w:rPr>
        <w:br/>
        <w:t>II. Увеличено минимальное количество баллов по результатам ЕГЭ, подтверждающее успешное прохождение вступительных испытаний:</w:t>
      </w:r>
    </w:p>
    <w:p w:rsidR="004E6A83" w:rsidRPr="004E6A83" w:rsidRDefault="004E6A83" w:rsidP="004E6A83">
      <w:pPr>
        <w:spacing w:after="225" w:line="240" w:lineRule="auto"/>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по специальности «Военная журналистика»:</w:t>
      </w:r>
    </w:p>
    <w:p w:rsidR="004E6A83" w:rsidRPr="004E6A83" w:rsidRDefault="004E6A83" w:rsidP="004E6A83">
      <w:pPr>
        <w:numPr>
          <w:ilvl w:val="0"/>
          <w:numId w:val="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литература – 40 баллов;</w:t>
      </w:r>
    </w:p>
    <w:p w:rsidR="004E6A83" w:rsidRPr="004E6A83" w:rsidRDefault="004E6A83" w:rsidP="004E6A83">
      <w:pPr>
        <w:numPr>
          <w:ilvl w:val="0"/>
          <w:numId w:val="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история – 35 баллов;</w:t>
      </w:r>
    </w:p>
    <w:p w:rsidR="004E6A83" w:rsidRPr="004E6A83" w:rsidRDefault="004E6A83" w:rsidP="004E6A83">
      <w:pPr>
        <w:numPr>
          <w:ilvl w:val="0"/>
          <w:numId w:val="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русский язык – 40 баллов (осталось на уровне 2020 года).</w:t>
      </w:r>
    </w:p>
    <w:p w:rsidR="00577A17" w:rsidRDefault="00577A17" w:rsidP="004E6A83">
      <w:pPr>
        <w:spacing w:after="225" w:line="240" w:lineRule="auto"/>
        <w:rPr>
          <w:rFonts w:ascii="Times New Roman" w:eastAsia="Times New Roman" w:hAnsi="Times New Roman" w:cs="Times New Roman"/>
          <w:b/>
          <w:bCs/>
          <w:sz w:val="24"/>
          <w:szCs w:val="24"/>
          <w:lang w:eastAsia="ru-RU"/>
        </w:rPr>
      </w:pPr>
    </w:p>
    <w:p w:rsidR="004E6A83" w:rsidRPr="004E6A83" w:rsidRDefault="004E6A83" w:rsidP="004E6A83">
      <w:pPr>
        <w:spacing w:after="225" w:line="240" w:lineRule="auto"/>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специальности «Психология служебной деятельности»:</w:t>
      </w:r>
    </w:p>
    <w:p w:rsidR="004E6A83" w:rsidRPr="004E6A83" w:rsidRDefault="004E6A83" w:rsidP="004E6A83">
      <w:pPr>
        <w:numPr>
          <w:ilvl w:val="0"/>
          <w:numId w:val="8"/>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русский язык – 40 баллов;</w:t>
      </w:r>
    </w:p>
    <w:p w:rsidR="004E6A83" w:rsidRPr="004E6A83" w:rsidRDefault="004E6A83" w:rsidP="004E6A83">
      <w:pPr>
        <w:numPr>
          <w:ilvl w:val="0"/>
          <w:numId w:val="8"/>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биология – 39 баллов;</w:t>
      </w:r>
    </w:p>
    <w:p w:rsidR="004E6A83" w:rsidRPr="004E6A83" w:rsidRDefault="004E6A83" w:rsidP="004E6A83">
      <w:pPr>
        <w:numPr>
          <w:ilvl w:val="0"/>
          <w:numId w:val="8"/>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обществознание – 45 баллов.</w:t>
      </w:r>
    </w:p>
    <w:p w:rsidR="004E6A83" w:rsidRPr="004E6A83" w:rsidRDefault="004E6A83" w:rsidP="004E6A83">
      <w:pPr>
        <w:spacing w:after="225" w:line="240" w:lineRule="auto"/>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I. Расширен перечень индивидуальных достижений, учитываемых при приеме на 1-й курс:</w:t>
      </w:r>
    </w:p>
    <w:p w:rsidR="004E6A83" w:rsidRPr="004E6A83" w:rsidRDefault="004E6A83" w:rsidP="004E6A83">
      <w:pPr>
        <w:numPr>
          <w:ilvl w:val="0"/>
          <w:numId w:val="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наличие личной книжки волонтера при условии, что кандидат имеет не менее 150 часов работы добровольцем – </w:t>
      </w:r>
      <w:r w:rsidRPr="004E6A83">
        <w:rPr>
          <w:rFonts w:ascii="Times New Roman" w:eastAsia="Times New Roman" w:hAnsi="Times New Roman" w:cs="Times New Roman"/>
          <w:b/>
          <w:bCs/>
          <w:i/>
          <w:iCs/>
          <w:sz w:val="24"/>
          <w:szCs w:val="24"/>
          <w:lang w:eastAsia="ru-RU"/>
        </w:rPr>
        <w:t>3 балла</w:t>
      </w:r>
      <w:r w:rsidRPr="004E6A83">
        <w:rPr>
          <w:rFonts w:ascii="Times New Roman" w:eastAsia="Times New Roman" w:hAnsi="Times New Roman" w:cs="Times New Roman"/>
          <w:i/>
          <w:iCs/>
          <w:sz w:val="27"/>
          <w:szCs w:val="27"/>
          <w:lang w:eastAsia="ru-RU"/>
        </w:rPr>
        <w:t>;</w:t>
      </w:r>
    </w:p>
    <w:p w:rsidR="004E6A83" w:rsidRPr="004E6A83" w:rsidRDefault="004E6A83" w:rsidP="004E6A83">
      <w:pPr>
        <w:numPr>
          <w:ilvl w:val="0"/>
          <w:numId w:val="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наличие диплома победителя Всероссийского конкурса «Большая перемена» – </w:t>
      </w:r>
      <w:r w:rsidRPr="004E6A83">
        <w:rPr>
          <w:rFonts w:ascii="Times New Roman" w:eastAsia="Times New Roman" w:hAnsi="Times New Roman" w:cs="Times New Roman"/>
          <w:b/>
          <w:bCs/>
          <w:i/>
          <w:iCs/>
          <w:sz w:val="24"/>
          <w:szCs w:val="24"/>
          <w:lang w:eastAsia="ru-RU"/>
        </w:rPr>
        <w:t>5 баллов</w:t>
      </w:r>
      <w:r w:rsidRPr="004E6A83">
        <w:rPr>
          <w:rFonts w:ascii="Times New Roman" w:eastAsia="Times New Roman" w:hAnsi="Times New Roman" w:cs="Times New Roman"/>
          <w:i/>
          <w:iCs/>
          <w:sz w:val="27"/>
          <w:szCs w:val="27"/>
          <w:lang w:eastAsia="ru-RU"/>
        </w:rPr>
        <w:t>.</w:t>
      </w:r>
    </w:p>
    <w:p w:rsidR="004E6A83" w:rsidRPr="004E6A83" w:rsidRDefault="004E6A83" w:rsidP="004E6A83">
      <w:pPr>
        <w:spacing w:line="240" w:lineRule="auto"/>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II. Для проверки сведений, полученных при социально-психологическом изучении кандидатов, в целях выявления факторов риска, препятствующих прохождению военной службы, проводится опрос (психофизиологическое обследование) с использованием полиграфа.</w:t>
      </w:r>
    </w:p>
    <w:p w:rsidR="004E6A83" w:rsidRPr="004E6A83" w:rsidRDefault="0086180F" w:rsidP="004E6A83">
      <w:pPr>
        <w:shd w:val="clear" w:color="auto" w:fill="495931"/>
        <w:spacing w:after="0" w:line="240" w:lineRule="auto"/>
        <w:textAlignment w:val="center"/>
        <w:rPr>
          <w:rFonts w:ascii="Times New Roman" w:eastAsia="Times New Roman" w:hAnsi="Times New Roman" w:cs="Times New Roman"/>
          <w:sz w:val="24"/>
          <w:szCs w:val="24"/>
          <w:lang w:eastAsia="ru-RU"/>
        </w:rPr>
      </w:pPr>
      <w:hyperlink r:id="rId5" w:history="1">
        <w:r w:rsidR="004E6A83" w:rsidRPr="004E6A83">
          <w:rPr>
            <w:rFonts w:ascii="Times New Roman" w:eastAsia="Times New Roman" w:hAnsi="Times New Roman" w:cs="Times New Roman"/>
            <w:caps/>
            <w:color w:val="FFFFFF"/>
            <w:sz w:val="27"/>
            <w:u w:val="single"/>
            <w:lang w:eastAsia="ru-RU"/>
          </w:rPr>
          <w:t>МИНИМАЛЬНОЕ КОЛИЧЕСТВО БАЛЛОВ ЕГЭ, НЕОБХОДИМОЕ ДЛЯ ПОСТУПЛЕНИЯ В 2021 ГОДУ</w:t>
        </w:r>
      </w:hyperlink>
    </w:p>
    <w:p w:rsidR="004E6A83" w:rsidRPr="004E6A83" w:rsidRDefault="0086180F" w:rsidP="004E6A83">
      <w:pPr>
        <w:shd w:val="clear" w:color="auto" w:fill="495931"/>
        <w:spacing w:after="0" w:line="240" w:lineRule="auto"/>
        <w:textAlignment w:val="center"/>
        <w:rPr>
          <w:rFonts w:ascii="Times New Roman" w:eastAsia="Times New Roman" w:hAnsi="Times New Roman" w:cs="Times New Roman"/>
          <w:sz w:val="24"/>
          <w:szCs w:val="24"/>
          <w:lang w:eastAsia="ru-RU"/>
        </w:rPr>
      </w:pPr>
      <w:hyperlink r:id="rId6" w:history="1">
        <w:r w:rsidR="004E6A83" w:rsidRPr="004E6A83">
          <w:rPr>
            <w:rFonts w:ascii="Times New Roman" w:eastAsia="Times New Roman" w:hAnsi="Times New Roman" w:cs="Times New Roman"/>
            <w:caps/>
            <w:color w:val="FFFFFF"/>
            <w:sz w:val="27"/>
            <w:u w:val="single"/>
            <w:lang w:eastAsia="ru-RU"/>
          </w:rPr>
          <w:t>ПРИЛОЖЕНИЕ №1: ПЕРЕЧЕНЬ СПЕЦИАЛЬНОСТЕЙ ПОДГОТОВКИ</w:t>
        </w:r>
      </w:hyperlink>
    </w:p>
    <w:p w:rsidR="004E6A83" w:rsidRPr="004E6A83" w:rsidRDefault="0086180F" w:rsidP="004E6A83">
      <w:pPr>
        <w:shd w:val="clear" w:color="auto" w:fill="495931"/>
        <w:spacing w:after="0" w:line="240" w:lineRule="auto"/>
        <w:textAlignment w:val="center"/>
        <w:rPr>
          <w:rFonts w:ascii="Times New Roman" w:eastAsia="Times New Roman" w:hAnsi="Times New Roman" w:cs="Times New Roman"/>
          <w:sz w:val="24"/>
          <w:szCs w:val="24"/>
          <w:lang w:eastAsia="ru-RU"/>
        </w:rPr>
      </w:pPr>
      <w:hyperlink r:id="rId7" w:history="1">
        <w:r w:rsidR="004E6A83" w:rsidRPr="004E6A83">
          <w:rPr>
            <w:rFonts w:ascii="Times New Roman" w:eastAsia="Times New Roman" w:hAnsi="Times New Roman" w:cs="Times New Roman"/>
            <w:caps/>
            <w:color w:val="FFFFFF"/>
            <w:sz w:val="27"/>
            <w:u w:val="single"/>
            <w:lang w:eastAsia="ru-RU"/>
          </w:rPr>
          <w:t>ПРИЛОЖЕНИЕ №2: ПЕРЕЧЕНЬ ВСТУПИТЕЛЬНЫХ ИСПЫТАНИЙ И МИНИМАЛЬНОЕ КОЛИЧЕСТВО БАЛЛОВ ЕГЭ ПО ОБЩЕОБРАЗОВАТЕЛЬНЫМ ПРЕДМЕТАМ, ПОДТВЕРЖДАЮЩЕЕ УСПЕШНОЕ ПРОХОЖДЕНИЕ ВСТУПИТЕЛЬНЫХ ИСПЫТАНИЙ В 2021 ГОДУ</w:t>
        </w:r>
      </w:hyperlink>
    </w:p>
    <w:p w:rsidR="004E6A83" w:rsidRPr="004E6A83" w:rsidRDefault="0086180F" w:rsidP="004E6A83">
      <w:pPr>
        <w:shd w:val="clear" w:color="auto" w:fill="495931"/>
        <w:spacing w:after="0" w:line="240" w:lineRule="auto"/>
        <w:textAlignment w:val="center"/>
        <w:rPr>
          <w:rFonts w:ascii="Times New Roman" w:eastAsia="Times New Roman" w:hAnsi="Times New Roman" w:cs="Times New Roman"/>
          <w:sz w:val="24"/>
          <w:szCs w:val="24"/>
          <w:lang w:eastAsia="ru-RU"/>
        </w:rPr>
      </w:pPr>
      <w:hyperlink r:id="rId8" w:history="1">
        <w:r w:rsidR="004E6A83" w:rsidRPr="004E6A83">
          <w:rPr>
            <w:rFonts w:ascii="Times New Roman" w:eastAsia="Times New Roman" w:hAnsi="Times New Roman" w:cs="Times New Roman"/>
            <w:caps/>
            <w:color w:val="FFFFFF"/>
            <w:sz w:val="27"/>
            <w:u w:val="single"/>
            <w:lang w:eastAsia="ru-RU"/>
          </w:rPr>
          <w:t>ПРИЛОЖЕНИЕ №3: ПЕРЕЧЕНЬ ИНДИВИДУАЛЬНЫХ ДОСТИЖЕНИЙ КАНДИДАТОВ, УЧИТЫВАЕМЫХ ПРИ ПРИЕМЕ НА 1-Й КУРС ДЛЯ ОБУЧЕНИЯ КУРСАНТАМИ</w:t>
        </w:r>
      </w:hyperlink>
    </w:p>
    <w:p w:rsidR="004E6A83" w:rsidRPr="004E6A83" w:rsidRDefault="0086180F" w:rsidP="004E6A83">
      <w:pPr>
        <w:shd w:val="clear" w:color="auto" w:fill="495931"/>
        <w:spacing w:after="0" w:line="240" w:lineRule="auto"/>
        <w:textAlignment w:val="center"/>
        <w:rPr>
          <w:rFonts w:ascii="Times New Roman" w:eastAsia="Times New Roman" w:hAnsi="Times New Roman" w:cs="Times New Roman"/>
          <w:sz w:val="24"/>
          <w:szCs w:val="24"/>
          <w:lang w:eastAsia="ru-RU"/>
        </w:rPr>
      </w:pPr>
      <w:hyperlink r:id="rId9" w:history="1">
        <w:r w:rsidR="004E6A83" w:rsidRPr="004E6A83">
          <w:rPr>
            <w:rFonts w:ascii="Times New Roman" w:eastAsia="Times New Roman" w:hAnsi="Times New Roman" w:cs="Times New Roman"/>
            <w:caps/>
            <w:color w:val="FFFFFF"/>
            <w:sz w:val="27"/>
            <w:u w:val="single"/>
            <w:lang w:eastAsia="ru-RU"/>
          </w:rPr>
          <w:t xml:space="preserve">ПРИЛОЖЕНИЕ №4: ПОРЯДОК ОПРЕДЕЛЕНИЯ КАТЕГОРИИ ПРОФЕССИОНАЛЬНОЙ ПРИГОДНОСТИ, ТРЕБОВАНИЯ, ПРЕДЪЯВЛЯЕМЫЕ К ПСИХОЛОГИЧЕСКИМ, </w:t>
        </w:r>
        <w:r w:rsidR="004E6A83" w:rsidRPr="004E6A83">
          <w:rPr>
            <w:rFonts w:ascii="Times New Roman" w:eastAsia="Times New Roman" w:hAnsi="Times New Roman" w:cs="Times New Roman"/>
            <w:caps/>
            <w:color w:val="FFFFFF"/>
            <w:sz w:val="27"/>
            <w:u w:val="single"/>
            <w:lang w:eastAsia="ru-RU"/>
          </w:rPr>
          <w:lastRenderedPageBreak/>
          <w:t>ПСИХОФИЗИОЛОГИЧЕСКИМ И СОЦИАЛЬНО-ПСИХОЛОГИЧЕСКИМ КАЧЕСТВАМ КАНДИДАТОВ</w:t>
        </w:r>
      </w:hyperlink>
    </w:p>
    <w:p w:rsidR="004E6A83" w:rsidRPr="004E6A83" w:rsidRDefault="0086180F" w:rsidP="004E6A83">
      <w:pPr>
        <w:shd w:val="clear" w:color="auto" w:fill="495931"/>
        <w:spacing w:after="0" w:line="240" w:lineRule="auto"/>
        <w:textAlignment w:val="center"/>
        <w:rPr>
          <w:rFonts w:ascii="Times New Roman" w:eastAsia="Times New Roman" w:hAnsi="Times New Roman" w:cs="Times New Roman"/>
          <w:sz w:val="24"/>
          <w:szCs w:val="24"/>
          <w:lang w:eastAsia="ru-RU"/>
        </w:rPr>
      </w:pPr>
      <w:hyperlink r:id="rId10" w:history="1">
        <w:r w:rsidR="004E6A83" w:rsidRPr="004E6A83">
          <w:rPr>
            <w:rFonts w:ascii="Times New Roman" w:eastAsia="Times New Roman" w:hAnsi="Times New Roman" w:cs="Times New Roman"/>
            <w:caps/>
            <w:color w:val="FFFFFF"/>
            <w:sz w:val="27"/>
            <w:u w:val="single"/>
            <w:lang w:eastAsia="ru-RU"/>
          </w:rPr>
          <w:t>ПРИЛОЖЕНИЕ №5: ПРОГРАММА ОЦЕНКИ УРОВНЯ ФИЗИЧЕСКОЙ ПОДГОТОВЛЕННОСТИ КАНДИДАТОВ</w:t>
        </w:r>
      </w:hyperlink>
    </w:p>
    <w:p w:rsidR="004E6A83" w:rsidRPr="004E6A83" w:rsidRDefault="0086180F" w:rsidP="004E6A83">
      <w:pPr>
        <w:shd w:val="clear" w:color="auto" w:fill="495931"/>
        <w:spacing w:after="0" w:line="240" w:lineRule="auto"/>
        <w:textAlignment w:val="center"/>
        <w:rPr>
          <w:rFonts w:ascii="Times New Roman" w:eastAsia="Times New Roman" w:hAnsi="Times New Roman" w:cs="Times New Roman"/>
          <w:sz w:val="24"/>
          <w:szCs w:val="24"/>
          <w:lang w:eastAsia="ru-RU"/>
        </w:rPr>
      </w:pPr>
      <w:hyperlink r:id="rId11" w:history="1">
        <w:r w:rsidR="004E6A83" w:rsidRPr="004E6A83">
          <w:rPr>
            <w:rFonts w:ascii="Times New Roman" w:eastAsia="Times New Roman" w:hAnsi="Times New Roman" w:cs="Times New Roman"/>
            <w:caps/>
            <w:color w:val="FFFFFF"/>
            <w:sz w:val="27"/>
            <w:u w:val="single"/>
            <w:lang w:eastAsia="ru-RU"/>
          </w:rPr>
          <w:t>ПРИЛОЖЕНИЕ №6: ПРОГРАММЫ ДОПОЛНИТЕЛЬНЫХ ВСТУПИТЕЛЬНЫХ ИСПЫТАНИЙ ПРОФЕССИОНАЛЬНОЙ НАПРАВЛЕННОСТИ</w:t>
        </w:r>
      </w:hyperlink>
    </w:p>
    <w:p w:rsidR="004E6A83" w:rsidRPr="004E6A83" w:rsidRDefault="0086180F" w:rsidP="004E6A83">
      <w:pPr>
        <w:shd w:val="clear" w:color="auto" w:fill="495931"/>
        <w:spacing w:line="240" w:lineRule="auto"/>
        <w:textAlignment w:val="center"/>
        <w:rPr>
          <w:rFonts w:ascii="Times New Roman" w:eastAsia="Times New Roman" w:hAnsi="Times New Roman" w:cs="Times New Roman"/>
          <w:sz w:val="24"/>
          <w:szCs w:val="24"/>
          <w:lang w:eastAsia="ru-RU"/>
        </w:rPr>
      </w:pPr>
      <w:hyperlink r:id="rId12" w:history="1">
        <w:r w:rsidR="004E6A83" w:rsidRPr="004E6A83">
          <w:rPr>
            <w:rFonts w:ascii="Times New Roman" w:eastAsia="Times New Roman" w:hAnsi="Times New Roman" w:cs="Times New Roman"/>
            <w:caps/>
            <w:color w:val="FFFFFF"/>
            <w:sz w:val="27"/>
            <w:u w:val="single"/>
            <w:lang w:eastAsia="ru-RU"/>
          </w:rPr>
          <w:t>ПРОГРАММЫ ВСТУПИТЕЛЬНЫХ ИСПЫТАНИЙ, ПРОВОДИМЫХ УНИВЕРСИТЕТОМ САМОСТОЯТЕЛЬНО В 2021</w:t>
        </w:r>
      </w:hyperlink>
    </w:p>
    <w:p w:rsidR="004E6A83" w:rsidRPr="004E6A83" w:rsidRDefault="004E6A83" w:rsidP="004E6A83">
      <w:pPr>
        <w:spacing w:before="150" w:after="150" w:line="0" w:lineRule="auto"/>
        <w:outlineLvl w:val="1"/>
        <w:rPr>
          <w:rFonts w:ascii="Helvetica" w:eastAsia="Times New Roman" w:hAnsi="Helvetica" w:cs="Helvetica"/>
          <w:b/>
          <w:bCs/>
          <w:color w:val="495931"/>
          <w:sz w:val="39"/>
          <w:szCs w:val="39"/>
          <w:lang w:eastAsia="ru-RU"/>
        </w:rPr>
      </w:pPr>
      <w:r w:rsidRPr="004E6A83">
        <w:rPr>
          <w:rFonts w:ascii="Helvetica" w:eastAsia="Times New Roman" w:hAnsi="Helvetica" w:cs="Helvetica"/>
          <w:b/>
          <w:bCs/>
          <w:color w:val="495931"/>
          <w:sz w:val="39"/>
          <w:szCs w:val="39"/>
          <w:lang w:eastAsia="ru-RU"/>
        </w:rPr>
        <w:t>Общие положения</w:t>
      </w:r>
    </w:p>
    <w:p w:rsidR="004E6A83" w:rsidRPr="004E6A83" w:rsidRDefault="004E6A83" w:rsidP="004E6A83">
      <w:pPr>
        <w:spacing w:before="750" w:after="150" w:line="240" w:lineRule="auto"/>
        <w:jc w:val="center"/>
        <w:outlineLvl w:val="2"/>
        <w:rPr>
          <w:rFonts w:ascii="Helvetica" w:eastAsia="Times New Roman" w:hAnsi="Helvetica" w:cs="Helvetica"/>
          <w:caps/>
          <w:sz w:val="33"/>
          <w:szCs w:val="33"/>
          <w:lang w:eastAsia="ru-RU"/>
        </w:rPr>
      </w:pPr>
      <w:r w:rsidRPr="004E6A83">
        <w:rPr>
          <w:rFonts w:ascii="Helvetica" w:eastAsia="Times New Roman" w:hAnsi="Helvetica" w:cs="Helvetica"/>
          <w:b/>
          <w:bCs/>
          <w:caps/>
          <w:sz w:val="33"/>
          <w:lang w:eastAsia="ru-RU"/>
        </w:rPr>
        <w:t>I. ТРЕБОВАНИЯ, ПРЕДЪЯВЛЯЕМЫЕ К КАНДИДАТАМ НА ОБУЧЕНИЕ КУРСАНТАМИ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В соответствии с п. 1 ст. 35 Федерального закона от 28 марта 1998 года № 53-ФЗ «О воинской обязанности и военной службе» в качестве кандидатов на поступление в Военный университет на обучение курсантами рассматриваются </w:t>
      </w:r>
      <w:r w:rsidRPr="004E6A83">
        <w:rPr>
          <w:rFonts w:ascii="Times New Roman" w:eastAsia="Times New Roman" w:hAnsi="Times New Roman" w:cs="Times New Roman"/>
          <w:b/>
          <w:bCs/>
          <w:i/>
          <w:iCs/>
          <w:sz w:val="27"/>
          <w:lang w:eastAsia="ru-RU"/>
        </w:rPr>
        <w:t>граждане Российской Федерации</w:t>
      </w:r>
      <w:r w:rsidRPr="004E6A83">
        <w:rPr>
          <w:rFonts w:ascii="Times New Roman" w:eastAsia="Times New Roman" w:hAnsi="Times New Roman" w:cs="Times New Roman"/>
          <w:sz w:val="27"/>
          <w:szCs w:val="27"/>
          <w:lang w:eastAsia="ru-RU"/>
        </w:rPr>
        <w:t>, отвечающие требованиям, установленным для граждан, поступающих на военную службу по контракту, имеющие среднее общее образование из числа:</w:t>
      </w:r>
      <w:proofErr w:type="gramEnd"/>
    </w:p>
    <w:p w:rsidR="004E6A83" w:rsidRPr="004E6A83" w:rsidRDefault="004E6A83" w:rsidP="004E6A83">
      <w:pPr>
        <w:numPr>
          <w:ilvl w:val="0"/>
          <w:numId w:val="10"/>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граждан в возрасте от </w:t>
      </w:r>
      <w:r w:rsidRPr="004E6A83">
        <w:rPr>
          <w:rFonts w:ascii="Times New Roman" w:eastAsia="Times New Roman" w:hAnsi="Times New Roman" w:cs="Times New Roman"/>
          <w:b/>
          <w:bCs/>
          <w:i/>
          <w:iCs/>
          <w:sz w:val="24"/>
          <w:szCs w:val="24"/>
          <w:lang w:eastAsia="ru-RU"/>
        </w:rPr>
        <w:t>16 до 22</w:t>
      </w:r>
      <w:r w:rsidRPr="004E6A83">
        <w:rPr>
          <w:rFonts w:ascii="Times New Roman" w:eastAsia="Times New Roman" w:hAnsi="Times New Roman" w:cs="Times New Roman"/>
          <w:i/>
          <w:iCs/>
          <w:sz w:val="27"/>
          <w:szCs w:val="27"/>
          <w:lang w:eastAsia="ru-RU"/>
        </w:rPr>
        <w:t> лет, не проходивших военную службу;</w:t>
      </w:r>
    </w:p>
    <w:p w:rsidR="004E6A83" w:rsidRPr="004E6A83" w:rsidRDefault="004E6A83" w:rsidP="004E6A83">
      <w:pPr>
        <w:numPr>
          <w:ilvl w:val="0"/>
          <w:numId w:val="10"/>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граждан, прошедших военную службу, и военнослужащих, проходящих военную службу по призыву, - до достижения ими возраста </w:t>
      </w:r>
      <w:r w:rsidRPr="004E6A83">
        <w:rPr>
          <w:rFonts w:ascii="Times New Roman" w:eastAsia="Times New Roman" w:hAnsi="Times New Roman" w:cs="Times New Roman"/>
          <w:b/>
          <w:bCs/>
          <w:i/>
          <w:iCs/>
          <w:sz w:val="24"/>
          <w:szCs w:val="24"/>
          <w:lang w:eastAsia="ru-RU"/>
        </w:rPr>
        <w:t>24</w:t>
      </w:r>
      <w:r w:rsidRPr="004E6A83">
        <w:rPr>
          <w:rFonts w:ascii="Times New Roman" w:eastAsia="Times New Roman" w:hAnsi="Times New Roman" w:cs="Times New Roman"/>
          <w:i/>
          <w:iCs/>
          <w:sz w:val="27"/>
          <w:szCs w:val="27"/>
          <w:lang w:eastAsia="ru-RU"/>
        </w:rPr>
        <w:t> лет;</w:t>
      </w:r>
    </w:p>
    <w:p w:rsidR="004E6A83" w:rsidRPr="004E6A83" w:rsidRDefault="004E6A83" w:rsidP="004E6A83">
      <w:pPr>
        <w:numPr>
          <w:ilvl w:val="0"/>
          <w:numId w:val="10"/>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военнослужащих, проходящих военную службу по контракту (кроме офицеров), - до достижения ими возраста </w:t>
      </w:r>
      <w:r w:rsidRPr="004E6A83">
        <w:rPr>
          <w:rFonts w:ascii="Times New Roman" w:eastAsia="Times New Roman" w:hAnsi="Times New Roman" w:cs="Times New Roman"/>
          <w:b/>
          <w:bCs/>
          <w:i/>
          <w:iCs/>
          <w:sz w:val="24"/>
          <w:szCs w:val="24"/>
          <w:lang w:eastAsia="ru-RU"/>
        </w:rPr>
        <w:t>27</w:t>
      </w:r>
      <w:r w:rsidRPr="004E6A83">
        <w:rPr>
          <w:rFonts w:ascii="Times New Roman" w:eastAsia="Times New Roman" w:hAnsi="Times New Roman" w:cs="Times New Roman"/>
          <w:i/>
          <w:iCs/>
          <w:sz w:val="27"/>
          <w:szCs w:val="27"/>
          <w:lang w:eastAsia="ru-RU"/>
        </w:rPr>
        <w:t> лет. </w:t>
      </w:r>
    </w:p>
    <w:p w:rsidR="004E6A83" w:rsidRPr="004E6A83" w:rsidRDefault="004E6A83" w:rsidP="004E6A83">
      <w:pPr>
        <w:numPr>
          <w:ilvl w:val="0"/>
          <w:numId w:val="10"/>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Возраст поступающих на обучение лиц определяется по состоянию на 1 августа года поступления.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Не могут рассматриваться в качестве кандидатов на поступление в университет на обучение курсантами:</w:t>
      </w:r>
    </w:p>
    <w:p w:rsidR="004E6A83" w:rsidRPr="004E6A83" w:rsidRDefault="004E6A83" w:rsidP="004E6A83">
      <w:pPr>
        <w:numPr>
          <w:ilvl w:val="0"/>
          <w:numId w:val="11"/>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граждане, уже имеющие высшее образование;</w:t>
      </w:r>
    </w:p>
    <w:p w:rsidR="004E6A83" w:rsidRPr="004E6A83" w:rsidRDefault="004E6A83" w:rsidP="004E6A83">
      <w:pPr>
        <w:numPr>
          <w:ilvl w:val="0"/>
          <w:numId w:val="11"/>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 xml:space="preserve">граждане, в отношении которых вынесено решение комиссии военного комиссариата или аттестационной комиссии воинской </w:t>
      </w:r>
      <w:proofErr w:type="gramStart"/>
      <w:r w:rsidRPr="004E6A83">
        <w:rPr>
          <w:rFonts w:ascii="Times New Roman" w:eastAsia="Times New Roman" w:hAnsi="Times New Roman" w:cs="Times New Roman"/>
          <w:i/>
          <w:iCs/>
          <w:sz w:val="27"/>
          <w:szCs w:val="27"/>
          <w:lang w:eastAsia="ru-RU"/>
        </w:rPr>
        <w:t>части</w:t>
      </w:r>
      <w:proofErr w:type="gramEnd"/>
      <w:r w:rsidRPr="004E6A83">
        <w:rPr>
          <w:rFonts w:ascii="Times New Roman" w:eastAsia="Times New Roman" w:hAnsi="Times New Roman" w:cs="Times New Roman"/>
          <w:i/>
          <w:iCs/>
          <w:sz w:val="27"/>
          <w:szCs w:val="27"/>
          <w:lang w:eastAsia="ru-RU"/>
        </w:rPr>
        <w:t xml:space="preserve"> о несоответствии кандидата установленным законодательством Российской Федерации требованиям;</w:t>
      </w:r>
    </w:p>
    <w:p w:rsidR="004E6A83" w:rsidRPr="004E6A83" w:rsidRDefault="004E6A83" w:rsidP="004E6A83">
      <w:pPr>
        <w:numPr>
          <w:ilvl w:val="0"/>
          <w:numId w:val="11"/>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граждане,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а также граждане, имеющие неснятую или непогашенную судимость за совершение преступления, отбывавшие наказание в виде лишения свободы.</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 xml:space="preserve">Кандидаты на поступление в университет на обучение курсантами на специальности «Перевод и </w:t>
      </w:r>
      <w:proofErr w:type="spellStart"/>
      <w:r w:rsidRPr="004E6A83">
        <w:rPr>
          <w:rFonts w:ascii="Times New Roman" w:eastAsia="Times New Roman" w:hAnsi="Times New Roman" w:cs="Times New Roman"/>
          <w:sz w:val="27"/>
          <w:szCs w:val="27"/>
          <w:lang w:eastAsia="ru-RU"/>
        </w:rPr>
        <w:t>переводоведение</w:t>
      </w:r>
      <w:proofErr w:type="spellEnd"/>
      <w:r w:rsidRPr="004E6A83">
        <w:rPr>
          <w:rFonts w:ascii="Times New Roman" w:eastAsia="Times New Roman" w:hAnsi="Times New Roman" w:cs="Times New Roman"/>
          <w:sz w:val="27"/>
          <w:szCs w:val="27"/>
          <w:lang w:eastAsia="ru-RU"/>
        </w:rPr>
        <w:t xml:space="preserve">» и «Правовое обеспечение национальной безопасности» должны иметь оформленный допуск к сведениям, составляющим государственную тайну по второй форме, который оформляется гражданам, прошедшим и не проходившим военную службу - военным комиссариатом по месту жительства, военнослужащим – командирами </w:t>
      </w:r>
      <w:r w:rsidRPr="004E6A83">
        <w:rPr>
          <w:rFonts w:ascii="Times New Roman" w:eastAsia="Times New Roman" w:hAnsi="Times New Roman" w:cs="Times New Roman"/>
          <w:sz w:val="27"/>
          <w:szCs w:val="27"/>
          <w:lang w:eastAsia="ru-RU"/>
        </w:rPr>
        <w:lastRenderedPageBreak/>
        <w:t>воинских частей, выпускникам суворовских, нахимовских военных училищ, кадетских корпусов (училищ) – соответствующими начальниками.</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на поступление в военный институт (военных дирижеров) Военного университета на обучение курсантами должны обладать профессиональными навыками игры на одном из инструментов духового оркестра.</w:t>
      </w:r>
    </w:p>
    <w:p w:rsidR="004E6A83" w:rsidRPr="004E6A83" w:rsidRDefault="004E6A83" w:rsidP="004E6A83">
      <w:pPr>
        <w:spacing w:before="750" w:after="150" w:line="240" w:lineRule="auto"/>
        <w:jc w:val="center"/>
        <w:outlineLvl w:val="2"/>
        <w:rPr>
          <w:rFonts w:ascii="Helvetica" w:eastAsia="Times New Roman" w:hAnsi="Helvetica" w:cs="Helvetica"/>
          <w:caps/>
          <w:sz w:val="33"/>
          <w:szCs w:val="33"/>
          <w:lang w:eastAsia="ru-RU"/>
        </w:rPr>
      </w:pPr>
      <w:r w:rsidRPr="004E6A83">
        <w:rPr>
          <w:rFonts w:ascii="Helvetica" w:eastAsia="Times New Roman" w:hAnsi="Helvetica" w:cs="Helvetica"/>
          <w:b/>
          <w:bCs/>
          <w:caps/>
          <w:sz w:val="33"/>
          <w:lang w:eastAsia="ru-RU"/>
        </w:rPr>
        <w:t>II. ПРЕДВАРИТЕЛЬНЫЙ ОТБОР КАНДИДАТОВ, ПОСТУПАЮЩИХ НА ОБУЧЕНИЕ КУРСАНТАМИ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Предварительный отбор кандидатов включает определение их годности к обучению в Военном университете </w:t>
      </w:r>
      <w:proofErr w:type="gramStart"/>
      <w:r w:rsidRPr="004E6A83">
        <w:rPr>
          <w:rFonts w:ascii="Times New Roman" w:eastAsia="Times New Roman" w:hAnsi="Times New Roman" w:cs="Times New Roman"/>
          <w:sz w:val="27"/>
          <w:szCs w:val="27"/>
          <w:lang w:eastAsia="ru-RU"/>
        </w:rPr>
        <w:t>по</w:t>
      </w:r>
      <w:proofErr w:type="gramEnd"/>
      <w:r w:rsidRPr="004E6A83">
        <w:rPr>
          <w:rFonts w:ascii="Times New Roman" w:eastAsia="Times New Roman" w:hAnsi="Times New Roman" w:cs="Times New Roman"/>
          <w:sz w:val="27"/>
          <w:szCs w:val="27"/>
          <w:lang w:eastAsia="ru-RU"/>
        </w:rPr>
        <w:t>:</w:t>
      </w:r>
    </w:p>
    <w:p w:rsidR="004E6A83" w:rsidRPr="004E6A83" w:rsidRDefault="004E6A83" w:rsidP="004E6A83">
      <w:pPr>
        <w:numPr>
          <w:ilvl w:val="0"/>
          <w:numId w:val="1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наличию гражданства Российской Федерации;</w:t>
      </w:r>
    </w:p>
    <w:p w:rsidR="004E6A83" w:rsidRPr="004E6A83" w:rsidRDefault="004E6A83" w:rsidP="004E6A83">
      <w:pPr>
        <w:numPr>
          <w:ilvl w:val="0"/>
          <w:numId w:val="1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уровню образования;</w:t>
      </w:r>
    </w:p>
    <w:p w:rsidR="004E6A83" w:rsidRPr="004E6A83" w:rsidRDefault="004E6A83" w:rsidP="004E6A83">
      <w:pPr>
        <w:numPr>
          <w:ilvl w:val="0"/>
          <w:numId w:val="1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возрасту;</w:t>
      </w:r>
    </w:p>
    <w:p w:rsidR="004E6A83" w:rsidRPr="004E6A83" w:rsidRDefault="004E6A83" w:rsidP="004E6A83">
      <w:pPr>
        <w:numPr>
          <w:ilvl w:val="0"/>
          <w:numId w:val="1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состоянию здоровья;</w:t>
      </w:r>
    </w:p>
    <w:p w:rsidR="004E6A83" w:rsidRPr="004E6A83" w:rsidRDefault="004E6A83" w:rsidP="004E6A83">
      <w:pPr>
        <w:numPr>
          <w:ilvl w:val="0"/>
          <w:numId w:val="1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уровню физической подготовленности;</w:t>
      </w:r>
    </w:p>
    <w:p w:rsidR="004E6A83" w:rsidRPr="004E6A83" w:rsidRDefault="004E6A83" w:rsidP="004E6A83">
      <w:pPr>
        <w:numPr>
          <w:ilvl w:val="0"/>
          <w:numId w:val="1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категории профессиональной пригодности.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Предварительный отбор кандидатов из числа военнослужащих</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Военнослужащие, желающие поступить в Военный университет на обучение курсантами, до 1 апреля 2021 г. (при необходимости оформления допуска к сведениям, составляющим государственную тайну – </w:t>
      </w:r>
      <w:r w:rsidRPr="004E6A83">
        <w:rPr>
          <w:rFonts w:ascii="Times New Roman" w:eastAsia="Times New Roman" w:hAnsi="Times New Roman" w:cs="Times New Roman"/>
          <w:b/>
          <w:bCs/>
          <w:sz w:val="24"/>
          <w:szCs w:val="24"/>
          <w:lang w:eastAsia="ru-RU"/>
        </w:rPr>
        <w:t>до 1 марта) </w:t>
      </w:r>
      <w:r w:rsidRPr="004E6A83">
        <w:rPr>
          <w:rFonts w:ascii="Times New Roman" w:eastAsia="Times New Roman" w:hAnsi="Times New Roman" w:cs="Times New Roman"/>
          <w:sz w:val="27"/>
          <w:szCs w:val="27"/>
          <w:lang w:eastAsia="ru-RU"/>
        </w:rPr>
        <w:t>подают</w:t>
      </w:r>
      <w:r w:rsidRPr="004E6A83">
        <w:rPr>
          <w:rFonts w:ascii="Times New Roman" w:eastAsia="Times New Roman" w:hAnsi="Times New Roman" w:cs="Times New Roman"/>
          <w:b/>
          <w:bCs/>
          <w:sz w:val="24"/>
          <w:szCs w:val="24"/>
          <w:lang w:eastAsia="ru-RU"/>
        </w:rPr>
        <w:t> </w:t>
      </w:r>
      <w:r w:rsidRPr="004E6A83">
        <w:rPr>
          <w:rFonts w:ascii="Times New Roman" w:eastAsia="Times New Roman" w:hAnsi="Times New Roman" w:cs="Times New Roman"/>
          <w:b/>
          <w:bCs/>
          <w:i/>
          <w:iCs/>
          <w:sz w:val="27"/>
          <w:lang w:eastAsia="ru-RU"/>
        </w:rPr>
        <w:t>рапорта</w:t>
      </w:r>
      <w:r w:rsidRPr="004E6A83">
        <w:rPr>
          <w:rFonts w:ascii="Times New Roman" w:eastAsia="Times New Roman" w:hAnsi="Times New Roman" w:cs="Times New Roman"/>
          <w:sz w:val="27"/>
          <w:szCs w:val="27"/>
          <w:lang w:eastAsia="ru-RU"/>
        </w:rPr>
        <w:t> на имя командира воинской части, в которых указывают подробную информацию о себе:</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воинское звание, фамилию, имя, отчество,</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занимаемую должность,</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дату рождения,</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сведения о гражданстве,</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сведения о предыдущем уровне образования и документе об образовании,</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почтовый адрес места постоянного проживания,</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условное наименование воинской части,</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электронный адрес, контактный телефон,</w:t>
      </w:r>
    </w:p>
    <w:p w:rsidR="004E6A83" w:rsidRPr="004E6A83" w:rsidRDefault="004E6A83" w:rsidP="004E6A83">
      <w:pPr>
        <w:numPr>
          <w:ilvl w:val="0"/>
          <w:numId w:val="13"/>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наименование факультета и избранную специальность (поступающие на специальность «Правовое обеспечение национальной безопасности» дополнительно указывают одну из военных специальностей:</w:t>
      </w:r>
      <w:proofErr w:type="gramEnd"/>
      <w:r w:rsidRPr="004E6A83">
        <w:rPr>
          <w:rFonts w:ascii="Times New Roman" w:eastAsia="Times New Roman" w:hAnsi="Times New Roman" w:cs="Times New Roman"/>
          <w:i/>
          <w:iCs/>
          <w:sz w:val="27"/>
          <w:szCs w:val="27"/>
          <w:lang w:eastAsia="ru-RU"/>
        </w:rPr>
        <w:t xml:space="preserve"> </w:t>
      </w:r>
      <w:proofErr w:type="gramStart"/>
      <w:r w:rsidRPr="004E6A83">
        <w:rPr>
          <w:rFonts w:ascii="Times New Roman" w:eastAsia="Times New Roman" w:hAnsi="Times New Roman" w:cs="Times New Roman"/>
          <w:i/>
          <w:iCs/>
          <w:sz w:val="27"/>
          <w:szCs w:val="27"/>
          <w:lang w:eastAsia="ru-RU"/>
        </w:rPr>
        <w:t>«Прокурорская работа», «Следственная работа», «Правовое обеспечение военной деятельности»).</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на поступление в военный институт (военных дирижеров) Военного университета указывают также предпочтительный для них инструмент военного оркестра.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u w:val="single"/>
          <w:lang w:eastAsia="ru-RU"/>
        </w:rPr>
        <w:t>К рапорту прилагаются</w:t>
      </w:r>
      <w:r w:rsidRPr="004E6A83">
        <w:rPr>
          <w:rFonts w:ascii="Times New Roman" w:eastAsia="Times New Roman" w:hAnsi="Times New Roman" w:cs="Times New Roman"/>
          <w:b/>
          <w:bCs/>
          <w:sz w:val="24"/>
          <w:szCs w:val="24"/>
          <w:lang w:eastAsia="ru-RU"/>
        </w:rPr>
        <w:t>:</w:t>
      </w:r>
      <w:r w:rsidRPr="004E6A83">
        <w:rPr>
          <w:rFonts w:ascii="Times New Roman" w:eastAsia="Times New Roman" w:hAnsi="Times New Roman" w:cs="Times New Roman"/>
          <w:sz w:val="27"/>
          <w:szCs w:val="27"/>
          <w:lang w:eastAsia="ru-RU"/>
        </w:rPr>
        <w:t> </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копия свидетельства о рождении, документа, удостоверяющего личность и гражданство;</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lastRenderedPageBreak/>
        <w:t>копия документа об образовании;</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автобиография;</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характеристика с места службы по установленной форме;</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служебная карточка;</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карта профессионального психологического отбора;</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карта медицинского освидетельствования и медицинские документы;</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три заверенные фотографии (без головного убора, размером </w:t>
      </w:r>
      <w:r w:rsidRPr="004E6A83">
        <w:rPr>
          <w:rFonts w:ascii="Times New Roman" w:eastAsia="Times New Roman" w:hAnsi="Times New Roman" w:cs="Times New Roman"/>
          <w:b/>
          <w:bCs/>
          <w:i/>
          <w:iCs/>
          <w:sz w:val="24"/>
          <w:szCs w:val="24"/>
          <w:lang w:eastAsia="ru-RU"/>
        </w:rPr>
        <w:t>4,5х</w:t>
      </w:r>
      <w:proofErr w:type="gramStart"/>
      <w:r w:rsidRPr="004E6A83">
        <w:rPr>
          <w:rFonts w:ascii="Times New Roman" w:eastAsia="Times New Roman" w:hAnsi="Times New Roman" w:cs="Times New Roman"/>
          <w:b/>
          <w:bCs/>
          <w:i/>
          <w:iCs/>
          <w:sz w:val="24"/>
          <w:szCs w:val="24"/>
          <w:lang w:eastAsia="ru-RU"/>
        </w:rPr>
        <w:t>6</w:t>
      </w:r>
      <w:proofErr w:type="gramEnd"/>
      <w:r w:rsidRPr="004E6A83">
        <w:rPr>
          <w:rFonts w:ascii="Times New Roman" w:eastAsia="Times New Roman" w:hAnsi="Times New Roman" w:cs="Times New Roman"/>
          <w:i/>
          <w:iCs/>
          <w:sz w:val="27"/>
          <w:szCs w:val="27"/>
          <w:lang w:eastAsia="ru-RU"/>
        </w:rPr>
        <w:t> см);</w:t>
      </w:r>
    </w:p>
    <w:p w:rsidR="004E6A83" w:rsidRPr="004E6A83" w:rsidRDefault="004E6A83" w:rsidP="004E6A83">
      <w:pPr>
        <w:numPr>
          <w:ilvl w:val="0"/>
          <w:numId w:val="14"/>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копии документов, подтверждающих особые права кандидатов в соответствии с действующим законодательством при зачислении и индивидуальные достижения.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Перечисленные документы формируются в </w:t>
      </w:r>
      <w:r w:rsidRPr="004E6A83">
        <w:rPr>
          <w:rFonts w:ascii="Times New Roman" w:eastAsia="Times New Roman" w:hAnsi="Times New Roman" w:cs="Times New Roman"/>
          <w:b/>
          <w:bCs/>
          <w:i/>
          <w:iCs/>
          <w:sz w:val="27"/>
          <w:lang w:eastAsia="ru-RU"/>
        </w:rPr>
        <w:t>личное дело</w:t>
      </w:r>
      <w:r w:rsidRPr="004E6A83">
        <w:rPr>
          <w:rFonts w:ascii="Times New Roman" w:eastAsia="Times New Roman" w:hAnsi="Times New Roman" w:cs="Times New Roman"/>
          <w:sz w:val="27"/>
          <w:szCs w:val="27"/>
          <w:lang w:eastAsia="ru-RU"/>
        </w:rPr>
        <w:t> кандидата на поступление.</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Решение о направлении для прохождения профессионального отбора в Военный университет кандидатов из числа военнослужащих принимается командирами соединений (воинских частей).</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Документы кандидатов из числа военнослужащих (для военнослужащих, проходящих военную службу по контракту, и личные дела) направляются командирами воинских частей в Военный университет </w:t>
      </w:r>
      <w:r w:rsidRPr="004E6A83">
        <w:rPr>
          <w:rFonts w:ascii="Times New Roman" w:eastAsia="Times New Roman" w:hAnsi="Times New Roman" w:cs="Times New Roman"/>
          <w:b/>
          <w:bCs/>
          <w:sz w:val="24"/>
          <w:szCs w:val="24"/>
          <w:lang w:eastAsia="ru-RU"/>
        </w:rPr>
        <w:t>к 15 мая 2021 г.</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Военнослужащие, прошедшие предварительный отбор, направляются командиром соединения (воинской части) к </w:t>
      </w:r>
      <w:r w:rsidRPr="004E6A83">
        <w:rPr>
          <w:rFonts w:ascii="Times New Roman" w:eastAsia="Times New Roman" w:hAnsi="Times New Roman" w:cs="Times New Roman"/>
          <w:b/>
          <w:bCs/>
          <w:sz w:val="24"/>
          <w:szCs w:val="24"/>
          <w:lang w:eastAsia="ru-RU"/>
        </w:rPr>
        <w:t>1 июня</w:t>
      </w:r>
      <w:r w:rsidRPr="004E6A83">
        <w:rPr>
          <w:rFonts w:ascii="Times New Roman" w:eastAsia="Times New Roman" w:hAnsi="Times New Roman" w:cs="Times New Roman"/>
          <w:sz w:val="27"/>
          <w:szCs w:val="27"/>
          <w:lang w:eastAsia="ru-RU"/>
        </w:rPr>
        <w:t> </w:t>
      </w:r>
      <w:r w:rsidRPr="004E6A83">
        <w:rPr>
          <w:rFonts w:ascii="Times New Roman" w:eastAsia="Times New Roman" w:hAnsi="Times New Roman" w:cs="Times New Roman"/>
          <w:b/>
          <w:bCs/>
          <w:sz w:val="24"/>
          <w:szCs w:val="24"/>
          <w:lang w:eastAsia="ru-RU"/>
        </w:rPr>
        <w:t>2021 г.</w:t>
      </w:r>
      <w:r w:rsidRPr="004E6A83">
        <w:rPr>
          <w:rFonts w:ascii="Times New Roman" w:eastAsia="Times New Roman" w:hAnsi="Times New Roman" w:cs="Times New Roman"/>
          <w:sz w:val="27"/>
          <w:szCs w:val="27"/>
          <w:lang w:eastAsia="ru-RU"/>
        </w:rPr>
        <w:t> в Военный университет для участия в учебных сборах по подготовке к прохождению профессионального отбора и последующего прохождения профессионального отбора независимо от получения воинской частью решения приемной комиссии университета о допуске кандидата к профессиональному отбору.</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 Военном университете с </w:t>
      </w:r>
      <w:r w:rsidRPr="004E6A83">
        <w:rPr>
          <w:rFonts w:ascii="Times New Roman" w:eastAsia="Times New Roman" w:hAnsi="Times New Roman" w:cs="Times New Roman"/>
          <w:b/>
          <w:bCs/>
          <w:sz w:val="24"/>
          <w:szCs w:val="24"/>
          <w:lang w:eastAsia="ru-RU"/>
        </w:rPr>
        <w:t>1 июня</w:t>
      </w:r>
      <w:r w:rsidRPr="004E6A83">
        <w:rPr>
          <w:rFonts w:ascii="Times New Roman" w:eastAsia="Times New Roman" w:hAnsi="Times New Roman" w:cs="Times New Roman"/>
          <w:sz w:val="27"/>
          <w:szCs w:val="27"/>
          <w:lang w:eastAsia="ru-RU"/>
        </w:rPr>
        <w:t> года поступления с кандидатами из числа военнослужащих проводятся </w:t>
      </w:r>
      <w:r w:rsidRPr="004E6A83">
        <w:rPr>
          <w:rFonts w:ascii="Times New Roman" w:eastAsia="Times New Roman" w:hAnsi="Times New Roman" w:cs="Times New Roman"/>
          <w:b/>
          <w:bCs/>
          <w:i/>
          <w:iCs/>
          <w:sz w:val="27"/>
          <w:lang w:eastAsia="ru-RU"/>
        </w:rPr>
        <w:t>25-дневные учебные сборы</w:t>
      </w:r>
      <w:r w:rsidRPr="004E6A83">
        <w:rPr>
          <w:rFonts w:ascii="Times New Roman" w:eastAsia="Times New Roman" w:hAnsi="Times New Roman" w:cs="Times New Roman"/>
          <w:sz w:val="27"/>
          <w:szCs w:val="27"/>
          <w:lang w:eastAsia="ru-RU"/>
        </w:rPr>
        <w:t> в целях подготовки их к профессиональному отбору (при необходимости сдачи ЕГЭ).</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Предварительный отбор кандидатов из числа граждан, прошедших и не проходивших военную службу</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Лица из числа граждан, прошедших и не проходивших военную службу, изъявившие желание поступить в Военный университет, подают </w:t>
      </w:r>
      <w:r w:rsidRPr="004E6A83">
        <w:rPr>
          <w:rFonts w:ascii="Times New Roman" w:eastAsia="Times New Roman" w:hAnsi="Times New Roman" w:cs="Times New Roman"/>
          <w:b/>
          <w:bCs/>
          <w:i/>
          <w:iCs/>
          <w:sz w:val="27"/>
          <w:lang w:eastAsia="ru-RU"/>
        </w:rPr>
        <w:t>заявления </w:t>
      </w:r>
      <w:r w:rsidRPr="004E6A83">
        <w:rPr>
          <w:rFonts w:ascii="Times New Roman" w:eastAsia="Times New Roman" w:hAnsi="Times New Roman" w:cs="Times New Roman"/>
          <w:sz w:val="27"/>
          <w:szCs w:val="27"/>
          <w:lang w:eastAsia="ru-RU"/>
        </w:rPr>
        <w:t>в отдел военного комиссариата субъекта Российской Федерации по месту регистрации (выпускники суворовских военных училищ подают заявление на имя начальника училища, в котором они учатся) </w:t>
      </w:r>
      <w:r w:rsidRPr="004E6A83">
        <w:rPr>
          <w:rFonts w:ascii="Times New Roman" w:eastAsia="Times New Roman" w:hAnsi="Times New Roman" w:cs="Times New Roman"/>
          <w:b/>
          <w:bCs/>
          <w:sz w:val="24"/>
          <w:szCs w:val="24"/>
          <w:lang w:eastAsia="ru-RU"/>
        </w:rPr>
        <w:t>до 20 апреля 2021 г</w:t>
      </w:r>
      <w:r w:rsidRPr="004E6A83">
        <w:rPr>
          <w:rFonts w:ascii="Times New Roman" w:eastAsia="Times New Roman" w:hAnsi="Times New Roman" w:cs="Times New Roman"/>
          <w:sz w:val="27"/>
          <w:szCs w:val="27"/>
          <w:lang w:eastAsia="ru-RU"/>
        </w:rPr>
        <w:t>., а поступающие на специальность, на которую отбор производится после оформления допуска к сведениям</w:t>
      </w:r>
      <w:proofErr w:type="gramEnd"/>
      <w:r w:rsidRPr="004E6A83">
        <w:rPr>
          <w:rFonts w:ascii="Times New Roman" w:eastAsia="Times New Roman" w:hAnsi="Times New Roman" w:cs="Times New Roman"/>
          <w:sz w:val="27"/>
          <w:szCs w:val="27"/>
          <w:lang w:eastAsia="ru-RU"/>
        </w:rPr>
        <w:t>, составляющим государственную тайну, - до </w:t>
      </w:r>
      <w:r w:rsidRPr="004E6A83">
        <w:rPr>
          <w:rFonts w:ascii="Times New Roman" w:eastAsia="Times New Roman" w:hAnsi="Times New Roman" w:cs="Times New Roman"/>
          <w:b/>
          <w:bCs/>
          <w:sz w:val="24"/>
          <w:szCs w:val="24"/>
          <w:lang w:eastAsia="ru-RU"/>
        </w:rPr>
        <w:t>1 апреля</w:t>
      </w:r>
      <w:r w:rsidRPr="004E6A83">
        <w:rPr>
          <w:rFonts w:ascii="Times New Roman" w:eastAsia="Times New Roman" w:hAnsi="Times New Roman" w:cs="Times New Roman"/>
          <w:sz w:val="27"/>
          <w:szCs w:val="27"/>
          <w:lang w:eastAsia="ru-RU"/>
        </w:rPr>
        <w:t> года поступления.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 заявлении указываются:</w:t>
      </w:r>
    </w:p>
    <w:p w:rsidR="004E6A83" w:rsidRPr="004E6A83" w:rsidRDefault="004E6A83" w:rsidP="004E6A83">
      <w:pPr>
        <w:numPr>
          <w:ilvl w:val="0"/>
          <w:numId w:val="15"/>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фамилия, имя и отчество,</w:t>
      </w:r>
    </w:p>
    <w:p w:rsidR="004E6A83" w:rsidRPr="004E6A83" w:rsidRDefault="004E6A83" w:rsidP="004E6A83">
      <w:pPr>
        <w:numPr>
          <w:ilvl w:val="0"/>
          <w:numId w:val="15"/>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дата рождения,</w:t>
      </w:r>
    </w:p>
    <w:p w:rsidR="004E6A83" w:rsidRPr="004E6A83" w:rsidRDefault="004E6A83" w:rsidP="004E6A83">
      <w:pPr>
        <w:numPr>
          <w:ilvl w:val="0"/>
          <w:numId w:val="15"/>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сведения о гражданстве, реквизиты документа, удостоверяющего личность,</w:t>
      </w:r>
    </w:p>
    <w:p w:rsidR="004E6A83" w:rsidRPr="004E6A83" w:rsidRDefault="004E6A83" w:rsidP="004E6A83">
      <w:pPr>
        <w:numPr>
          <w:ilvl w:val="0"/>
          <w:numId w:val="15"/>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сведения о предыдущем уровне образования и документе об образовании,</w:t>
      </w:r>
    </w:p>
    <w:p w:rsidR="004E6A83" w:rsidRPr="004E6A83" w:rsidRDefault="004E6A83" w:rsidP="004E6A83">
      <w:pPr>
        <w:numPr>
          <w:ilvl w:val="0"/>
          <w:numId w:val="15"/>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lastRenderedPageBreak/>
        <w:t>почтовый адрес места постоянного проживания;</w:t>
      </w:r>
    </w:p>
    <w:p w:rsidR="004E6A83" w:rsidRPr="004E6A83" w:rsidRDefault="004E6A83" w:rsidP="004E6A83">
      <w:pPr>
        <w:numPr>
          <w:ilvl w:val="0"/>
          <w:numId w:val="15"/>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электронный адрес, контактный телефон,</w:t>
      </w:r>
    </w:p>
    <w:p w:rsidR="004E6A83" w:rsidRPr="004E6A83" w:rsidRDefault="004E6A83" w:rsidP="004E6A83">
      <w:pPr>
        <w:numPr>
          <w:ilvl w:val="0"/>
          <w:numId w:val="15"/>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наименование факультета и специальности, по которой он желает обучаться (поступающие на специальность «Правовое обеспечение национальной безопасности» дополнительно указывают одну из военных специальностей:</w:t>
      </w:r>
      <w:proofErr w:type="gramEnd"/>
      <w:r w:rsidRPr="004E6A83">
        <w:rPr>
          <w:rFonts w:ascii="Times New Roman" w:eastAsia="Times New Roman" w:hAnsi="Times New Roman" w:cs="Times New Roman"/>
          <w:i/>
          <w:iCs/>
          <w:sz w:val="27"/>
          <w:szCs w:val="27"/>
          <w:lang w:eastAsia="ru-RU"/>
        </w:rPr>
        <w:t xml:space="preserve"> </w:t>
      </w:r>
      <w:proofErr w:type="gramStart"/>
      <w:r w:rsidRPr="004E6A83">
        <w:rPr>
          <w:rFonts w:ascii="Times New Roman" w:eastAsia="Times New Roman" w:hAnsi="Times New Roman" w:cs="Times New Roman"/>
          <w:i/>
          <w:iCs/>
          <w:sz w:val="27"/>
          <w:szCs w:val="27"/>
          <w:lang w:eastAsia="ru-RU"/>
        </w:rPr>
        <w:t>«Прокурорская работа», «Следственная работа», «Правовое обеспечение военной деятельности»).</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на поступление в военный институт (военных дирижеров) Военного университета также указывают инструмент военного оркестра.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u w:val="single"/>
          <w:lang w:eastAsia="ru-RU"/>
        </w:rPr>
        <w:t>К заявлению прилагаются</w:t>
      </w:r>
      <w:r w:rsidRPr="004E6A83">
        <w:rPr>
          <w:rFonts w:ascii="Times New Roman" w:eastAsia="Times New Roman" w:hAnsi="Times New Roman" w:cs="Times New Roman"/>
          <w:b/>
          <w:bCs/>
          <w:sz w:val="24"/>
          <w:szCs w:val="24"/>
          <w:lang w:eastAsia="ru-RU"/>
        </w:rPr>
        <w:t>:</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копия свидетельства о рождении;</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автобиография;</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характеристика с места работы, учебы;</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копия документа о соответствующем уровне образования (учащиеся представляют справку о текущей успеваемости; лица, окончившие первые и последующие курсы образовательных организаций высшего образования, имеющие государственную аккредитацию, представляют справку об обучении);</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карта профессионального психологического отбора;</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карта медицинского освидетельствования и медицинские документы;</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три заверенные фотографии (без головного убора, размером </w:t>
      </w:r>
      <w:r w:rsidRPr="004E6A83">
        <w:rPr>
          <w:rFonts w:ascii="Times New Roman" w:eastAsia="Times New Roman" w:hAnsi="Times New Roman" w:cs="Times New Roman"/>
          <w:b/>
          <w:bCs/>
          <w:i/>
          <w:iCs/>
          <w:sz w:val="24"/>
          <w:szCs w:val="24"/>
          <w:lang w:eastAsia="ru-RU"/>
        </w:rPr>
        <w:t>4,5х</w:t>
      </w:r>
      <w:proofErr w:type="gramStart"/>
      <w:r w:rsidRPr="004E6A83">
        <w:rPr>
          <w:rFonts w:ascii="Times New Roman" w:eastAsia="Times New Roman" w:hAnsi="Times New Roman" w:cs="Times New Roman"/>
          <w:b/>
          <w:bCs/>
          <w:i/>
          <w:iCs/>
          <w:sz w:val="24"/>
          <w:szCs w:val="24"/>
          <w:lang w:eastAsia="ru-RU"/>
        </w:rPr>
        <w:t>6</w:t>
      </w:r>
      <w:proofErr w:type="gramEnd"/>
      <w:r w:rsidRPr="004E6A83">
        <w:rPr>
          <w:rFonts w:ascii="Times New Roman" w:eastAsia="Times New Roman" w:hAnsi="Times New Roman" w:cs="Times New Roman"/>
          <w:i/>
          <w:iCs/>
          <w:sz w:val="27"/>
          <w:szCs w:val="27"/>
          <w:lang w:eastAsia="ru-RU"/>
        </w:rPr>
        <w:t> см);</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копия документа, удостоверяющего личность и гражданство кандидата;</w:t>
      </w:r>
    </w:p>
    <w:p w:rsidR="004E6A83" w:rsidRPr="004E6A83" w:rsidRDefault="004E6A83" w:rsidP="004E6A83">
      <w:pPr>
        <w:numPr>
          <w:ilvl w:val="0"/>
          <w:numId w:val="16"/>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копии документов, подтверждающих особые права кандидатов при зачислении и индивидуальные достижения.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Перечисленные документы формируются в </w:t>
      </w:r>
      <w:r w:rsidRPr="004E6A83">
        <w:rPr>
          <w:rFonts w:ascii="Times New Roman" w:eastAsia="Times New Roman" w:hAnsi="Times New Roman" w:cs="Times New Roman"/>
          <w:b/>
          <w:bCs/>
          <w:sz w:val="24"/>
          <w:szCs w:val="24"/>
          <w:lang w:eastAsia="ru-RU"/>
        </w:rPr>
        <w:t>учебное дело</w:t>
      </w:r>
      <w:r w:rsidRPr="004E6A83">
        <w:rPr>
          <w:rFonts w:ascii="Times New Roman" w:eastAsia="Times New Roman" w:hAnsi="Times New Roman" w:cs="Times New Roman"/>
          <w:sz w:val="27"/>
          <w:szCs w:val="27"/>
          <w:lang w:eastAsia="ru-RU"/>
        </w:rPr>
        <w:t> кандидата на поступление.</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Паспорт, военный билет или удостоверение гражданина, подлежащего призыву на военную службу, оригинал документа государственного образца о соответствующем уровне образования, а также оригиналы документов, дающих право поступления на учебу в Военный университет на льготных основаниях, установленных законодательством Российской Федерации и </w:t>
      </w:r>
      <w:proofErr w:type="gramStart"/>
      <w:r w:rsidRPr="004E6A83">
        <w:rPr>
          <w:rFonts w:ascii="Times New Roman" w:eastAsia="Times New Roman" w:hAnsi="Times New Roman" w:cs="Times New Roman"/>
          <w:sz w:val="27"/>
          <w:szCs w:val="27"/>
          <w:lang w:eastAsia="ru-RU"/>
        </w:rPr>
        <w:t>документы</w:t>
      </w:r>
      <w:proofErr w:type="gramEnd"/>
      <w:r w:rsidRPr="004E6A83">
        <w:rPr>
          <w:rFonts w:ascii="Times New Roman" w:eastAsia="Times New Roman" w:hAnsi="Times New Roman" w:cs="Times New Roman"/>
          <w:sz w:val="27"/>
          <w:szCs w:val="27"/>
          <w:lang w:eastAsia="ru-RU"/>
        </w:rPr>
        <w:t xml:space="preserve"> подтверждающие индивидуальные достижения представляются кандидатом в приемную комиссию Военного университета по прибытии, но не позднее одних суток до заседания приемной комиссии для принятия решения о зачислении кандидата в Военный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Предварительный отбор кандидатов в курсанты из числа граждан, не проходивших военную службу, проводится призывными комиссиями военных комиссариатов по месту жительства кандидатов. Гражданские лица, прошедшие военную службу, отбираются непосредственно военными комиссарами по вышеуказанным требованиям.</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Решение о направлении в Военный университет для прохождения профессионального отбора кандидатов из числа граждан, не проходивших военную службу, принимается призывными комиссиями, оформляется протоколом и объявляется кандидатам, для выпускников суворовских училищ - </w:t>
      </w:r>
      <w:r w:rsidRPr="004E6A83">
        <w:rPr>
          <w:rFonts w:ascii="Times New Roman" w:eastAsia="Times New Roman" w:hAnsi="Times New Roman" w:cs="Times New Roman"/>
          <w:sz w:val="27"/>
          <w:szCs w:val="27"/>
          <w:lang w:eastAsia="ru-RU"/>
        </w:rPr>
        <w:lastRenderedPageBreak/>
        <w:t>решение принимается начальником училища, для граждан, прошедших военную службу, - военным комиссаром субъекта Российской Федерации.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Все вышеперечисленные документы (в т.ч. допу</w:t>
      </w:r>
      <w:proofErr w:type="gramStart"/>
      <w:r w:rsidRPr="004E6A83">
        <w:rPr>
          <w:rFonts w:ascii="Times New Roman" w:eastAsia="Times New Roman" w:hAnsi="Times New Roman" w:cs="Times New Roman"/>
          <w:sz w:val="27"/>
          <w:szCs w:val="27"/>
          <w:lang w:eastAsia="ru-RU"/>
        </w:rPr>
        <w:t>ск к св</w:t>
      </w:r>
      <w:proofErr w:type="gramEnd"/>
      <w:r w:rsidRPr="004E6A83">
        <w:rPr>
          <w:rFonts w:ascii="Times New Roman" w:eastAsia="Times New Roman" w:hAnsi="Times New Roman" w:cs="Times New Roman"/>
          <w:sz w:val="27"/>
          <w:szCs w:val="27"/>
          <w:lang w:eastAsia="ru-RU"/>
        </w:rPr>
        <w:t>едениям, составляющим государственную тайну) указанных кандидатов направляются военными комиссарами в Военный университет </w:t>
      </w:r>
      <w:r w:rsidRPr="004E6A83">
        <w:rPr>
          <w:rFonts w:ascii="Times New Roman" w:eastAsia="Times New Roman" w:hAnsi="Times New Roman" w:cs="Times New Roman"/>
          <w:b/>
          <w:bCs/>
          <w:sz w:val="24"/>
          <w:szCs w:val="24"/>
          <w:lang w:eastAsia="ru-RU"/>
        </w:rPr>
        <w:t>до 20 мая 2021 г.</w:t>
      </w:r>
      <w:r w:rsidRPr="004E6A83">
        <w:rPr>
          <w:rFonts w:ascii="Times New Roman" w:eastAsia="Times New Roman" w:hAnsi="Times New Roman" w:cs="Times New Roman"/>
          <w:sz w:val="27"/>
          <w:szCs w:val="27"/>
          <w:lang w:eastAsia="ru-RU"/>
        </w:rPr>
        <w:t> почтой по адресу: 123001, г. Москва, ул. Большая Садовая, д.14.</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Лица из числа граждан Российской Федерации, проживающие в воинских частях, дислоцирующихся за пределами Российской Федерации, могут подавать заявления с приложением документов, карты медицинского освидетельствования и допуска к сведениям, составляющим государственную тайну (при необходимости) на имя начальника Военного университета </w:t>
      </w:r>
      <w:r w:rsidRPr="004E6A83">
        <w:rPr>
          <w:rFonts w:ascii="Times New Roman" w:eastAsia="Times New Roman" w:hAnsi="Times New Roman" w:cs="Times New Roman"/>
          <w:b/>
          <w:bCs/>
          <w:sz w:val="24"/>
          <w:szCs w:val="24"/>
          <w:lang w:eastAsia="ru-RU"/>
        </w:rPr>
        <w:t>до 20 мая 2021 г</w:t>
      </w:r>
      <w:r w:rsidRPr="004E6A83">
        <w:rPr>
          <w:rFonts w:ascii="Times New Roman" w:eastAsia="Times New Roman" w:hAnsi="Times New Roman" w:cs="Times New Roman"/>
          <w:sz w:val="27"/>
          <w:szCs w:val="27"/>
          <w:lang w:eastAsia="ru-RU"/>
        </w:rPr>
        <w:t>.</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Лицам из числа граждан Российской Федерации, прошедших и не проходивших военную службу, проживающих за пределами Российской Федерации, где нет воинских частей Российской Федерации, </w:t>
      </w:r>
      <w:r w:rsidRPr="004E6A83">
        <w:rPr>
          <w:rFonts w:ascii="Times New Roman" w:eastAsia="Times New Roman" w:hAnsi="Times New Roman" w:cs="Times New Roman"/>
          <w:b/>
          <w:bCs/>
          <w:sz w:val="24"/>
          <w:szCs w:val="24"/>
          <w:lang w:eastAsia="ru-RU"/>
        </w:rPr>
        <w:t>не позднее 28 июня 2021 г</w:t>
      </w:r>
      <w:r w:rsidRPr="004E6A83">
        <w:rPr>
          <w:rFonts w:ascii="Times New Roman" w:eastAsia="Times New Roman" w:hAnsi="Times New Roman" w:cs="Times New Roman"/>
          <w:sz w:val="27"/>
          <w:szCs w:val="27"/>
          <w:lang w:eastAsia="ru-RU"/>
        </w:rPr>
        <w:t>. надлежит прибыть в Военный университет с документами об образовании, документами, удостоверяющими личность и гражданство, для рассмотрения их приемной комиссией кандидатами для поступления в Военный университет с оформлением необходимых документов и допуском</w:t>
      </w:r>
      <w:proofErr w:type="gramEnd"/>
      <w:r w:rsidRPr="004E6A83">
        <w:rPr>
          <w:rFonts w:ascii="Times New Roman" w:eastAsia="Times New Roman" w:hAnsi="Times New Roman" w:cs="Times New Roman"/>
          <w:sz w:val="27"/>
          <w:szCs w:val="27"/>
          <w:lang w:eastAsia="ru-RU"/>
        </w:rPr>
        <w:t xml:space="preserve"> к профессиональному отбору.</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Приемная комиссия Военного университета на основании рассмотрения поступивших документов кандидатов, определяет соответствие кандидатов вышеперечисленным требованиям, принимает </w:t>
      </w:r>
      <w:r w:rsidRPr="004E6A83">
        <w:rPr>
          <w:rFonts w:ascii="Times New Roman" w:eastAsia="Times New Roman" w:hAnsi="Times New Roman" w:cs="Times New Roman"/>
          <w:i/>
          <w:iCs/>
          <w:sz w:val="27"/>
          <w:lang w:eastAsia="ru-RU"/>
        </w:rPr>
        <w:t>решение об их допуске к прохождению профессионального отбора</w:t>
      </w:r>
      <w:r w:rsidRPr="004E6A83">
        <w:rPr>
          <w:rFonts w:ascii="Times New Roman" w:eastAsia="Times New Roman" w:hAnsi="Times New Roman" w:cs="Times New Roman"/>
          <w:sz w:val="27"/>
          <w:szCs w:val="27"/>
          <w:lang w:eastAsia="ru-RU"/>
        </w:rPr>
        <w:t>. Решение приемной комиссии университета оформляется протоколом и </w:t>
      </w:r>
      <w:r w:rsidRPr="004E6A83">
        <w:rPr>
          <w:rFonts w:ascii="Times New Roman" w:eastAsia="Times New Roman" w:hAnsi="Times New Roman" w:cs="Times New Roman"/>
          <w:i/>
          <w:iCs/>
          <w:sz w:val="27"/>
          <w:lang w:eastAsia="ru-RU"/>
        </w:rPr>
        <w:t xml:space="preserve">доводится до </w:t>
      </w:r>
      <w:proofErr w:type="spellStart"/>
      <w:r w:rsidRPr="004E6A83">
        <w:rPr>
          <w:rFonts w:ascii="Times New Roman" w:eastAsia="Times New Roman" w:hAnsi="Times New Roman" w:cs="Times New Roman"/>
          <w:i/>
          <w:iCs/>
          <w:sz w:val="27"/>
          <w:lang w:eastAsia="ru-RU"/>
        </w:rPr>
        <w:t>кандидатов</w:t>
      </w:r>
      <w:r w:rsidRPr="004E6A83">
        <w:rPr>
          <w:rFonts w:ascii="Times New Roman" w:eastAsia="Times New Roman" w:hAnsi="Times New Roman" w:cs="Times New Roman"/>
          <w:sz w:val="27"/>
          <w:szCs w:val="27"/>
          <w:lang w:eastAsia="ru-RU"/>
        </w:rPr>
        <w:t>через</w:t>
      </w:r>
      <w:proofErr w:type="spellEnd"/>
      <w:r w:rsidRPr="004E6A83">
        <w:rPr>
          <w:rFonts w:ascii="Times New Roman" w:eastAsia="Times New Roman" w:hAnsi="Times New Roman" w:cs="Times New Roman"/>
          <w:sz w:val="27"/>
          <w:szCs w:val="27"/>
          <w:lang w:eastAsia="ru-RU"/>
        </w:rPr>
        <w:t xml:space="preserve"> соответствующие военные комиссариаты, суворовские военные училища или воинские части, дислоцирующиеся за пределами Российской Федерации, на следующий день после принятий соответствующего решения с указанием времени и места проведения профессионального отбора или причин отказа.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Кандидаты, допущенные к профессиональному отбору, по прибытии в Военный университет, но не позднее одних суток до заседания приемной комиссии по вопросу принятия решения о зачислении на учебу, обязаны представить в приемную комиссию </w:t>
      </w:r>
      <w:r w:rsidRPr="004E6A83">
        <w:rPr>
          <w:rFonts w:ascii="Times New Roman" w:eastAsia="Times New Roman" w:hAnsi="Times New Roman" w:cs="Times New Roman"/>
          <w:b/>
          <w:bCs/>
          <w:i/>
          <w:iCs/>
          <w:sz w:val="27"/>
          <w:lang w:eastAsia="ru-RU"/>
        </w:rPr>
        <w:t>паспорт гражданина Российской Федерации, военный билет или удостоверение гражданина, подлежащего призыву на военную службу, подлинный документ об образовании</w:t>
      </w:r>
      <w:r w:rsidRPr="004E6A83">
        <w:rPr>
          <w:rFonts w:ascii="Times New Roman" w:eastAsia="Times New Roman" w:hAnsi="Times New Roman" w:cs="Times New Roman"/>
          <w:i/>
          <w:iCs/>
          <w:sz w:val="27"/>
          <w:lang w:eastAsia="ru-RU"/>
        </w:rPr>
        <w:t>, </w:t>
      </w:r>
      <w:r w:rsidRPr="004E6A83">
        <w:rPr>
          <w:rFonts w:ascii="Times New Roman" w:eastAsia="Times New Roman" w:hAnsi="Times New Roman" w:cs="Times New Roman"/>
          <w:b/>
          <w:bCs/>
          <w:i/>
          <w:iCs/>
          <w:sz w:val="24"/>
          <w:szCs w:val="24"/>
          <w:lang w:eastAsia="ru-RU"/>
        </w:rPr>
        <w:t>подлинные документы, подтверждающие наличие особых прав</w:t>
      </w:r>
      <w:r w:rsidRPr="004E6A83">
        <w:rPr>
          <w:rFonts w:ascii="Times New Roman" w:eastAsia="Times New Roman" w:hAnsi="Times New Roman" w:cs="Times New Roman"/>
          <w:b/>
          <w:bCs/>
          <w:i/>
          <w:iCs/>
          <w:sz w:val="27"/>
          <w:szCs w:val="27"/>
          <w:lang w:eastAsia="ru-RU"/>
        </w:rPr>
        <w:br/>
      </w:r>
      <w:r w:rsidRPr="004E6A83">
        <w:rPr>
          <w:rFonts w:ascii="Times New Roman" w:eastAsia="Times New Roman" w:hAnsi="Times New Roman" w:cs="Times New Roman"/>
          <w:b/>
          <w:bCs/>
          <w:i/>
          <w:iCs/>
          <w:sz w:val="24"/>
          <w:szCs w:val="24"/>
          <w:lang w:eastAsia="ru-RU"/>
        </w:rPr>
        <w:t>и индивидуальных достижений у</w:t>
      </w:r>
      <w:proofErr w:type="gramEnd"/>
      <w:r w:rsidRPr="004E6A83">
        <w:rPr>
          <w:rFonts w:ascii="Times New Roman" w:eastAsia="Times New Roman" w:hAnsi="Times New Roman" w:cs="Times New Roman"/>
          <w:b/>
          <w:bCs/>
          <w:i/>
          <w:iCs/>
          <w:sz w:val="24"/>
          <w:szCs w:val="24"/>
          <w:lang w:eastAsia="ru-RU"/>
        </w:rPr>
        <w:t> </w:t>
      </w:r>
      <w:proofErr w:type="spellStart"/>
      <w:r w:rsidRPr="004E6A83">
        <w:rPr>
          <w:rFonts w:ascii="Times New Roman" w:eastAsia="Times New Roman" w:hAnsi="Times New Roman" w:cs="Times New Roman"/>
          <w:b/>
          <w:bCs/>
          <w:i/>
          <w:iCs/>
          <w:sz w:val="27"/>
          <w:lang w:eastAsia="ru-RU"/>
        </w:rPr>
        <w:t>кандидатов</w:t>
      </w:r>
      <w:proofErr w:type="gramStart"/>
      <w:r w:rsidRPr="004E6A83">
        <w:rPr>
          <w:rFonts w:ascii="Times New Roman" w:eastAsia="Times New Roman" w:hAnsi="Times New Roman" w:cs="Times New Roman"/>
          <w:b/>
          <w:bCs/>
          <w:i/>
          <w:iCs/>
          <w:sz w:val="27"/>
          <w:lang w:eastAsia="ru-RU"/>
        </w:rPr>
        <w:t>.</w:t>
      </w:r>
      <w:r w:rsidRPr="004E6A83">
        <w:rPr>
          <w:rFonts w:ascii="Times New Roman" w:eastAsia="Times New Roman" w:hAnsi="Times New Roman" w:cs="Times New Roman"/>
          <w:sz w:val="27"/>
          <w:szCs w:val="27"/>
          <w:lang w:eastAsia="ru-RU"/>
        </w:rPr>
        <w:t>С</w:t>
      </w:r>
      <w:proofErr w:type="gramEnd"/>
      <w:r w:rsidRPr="004E6A83">
        <w:rPr>
          <w:rFonts w:ascii="Times New Roman" w:eastAsia="Times New Roman" w:hAnsi="Times New Roman" w:cs="Times New Roman"/>
          <w:sz w:val="27"/>
          <w:szCs w:val="27"/>
          <w:lang w:eastAsia="ru-RU"/>
        </w:rPr>
        <w:t>рок</w:t>
      </w:r>
      <w:proofErr w:type="spellEnd"/>
      <w:r w:rsidRPr="004E6A83">
        <w:rPr>
          <w:rFonts w:ascii="Times New Roman" w:eastAsia="Times New Roman" w:hAnsi="Times New Roman" w:cs="Times New Roman"/>
          <w:sz w:val="27"/>
          <w:szCs w:val="27"/>
          <w:lang w:eastAsia="ru-RU"/>
        </w:rPr>
        <w:t xml:space="preserve"> завершения приема документов, необходимых для поступления на обучение по результатам профессионального отбора, – не позднее одних суток до заседания приемной</w:t>
      </w:r>
      <w:r w:rsidRPr="004E6A83">
        <w:rPr>
          <w:rFonts w:ascii="Times New Roman" w:eastAsia="Times New Roman" w:hAnsi="Times New Roman" w:cs="Times New Roman"/>
          <w:sz w:val="27"/>
          <w:szCs w:val="27"/>
          <w:lang w:eastAsia="ru-RU"/>
        </w:rPr>
        <w:br/>
        <w:t>комиссии по вопросу принятия решения о зачислении на учебу. </w:t>
      </w:r>
    </w:p>
    <w:p w:rsidR="004E6A83" w:rsidRPr="004E6A83" w:rsidRDefault="004E6A83" w:rsidP="004E6A83">
      <w:pPr>
        <w:spacing w:before="750" w:after="150" w:line="240" w:lineRule="auto"/>
        <w:jc w:val="center"/>
        <w:outlineLvl w:val="2"/>
        <w:rPr>
          <w:rFonts w:ascii="Helvetica" w:eastAsia="Times New Roman" w:hAnsi="Helvetica" w:cs="Helvetica"/>
          <w:caps/>
          <w:sz w:val="33"/>
          <w:szCs w:val="33"/>
          <w:lang w:eastAsia="ru-RU"/>
        </w:rPr>
      </w:pPr>
      <w:r w:rsidRPr="004E6A83">
        <w:rPr>
          <w:rFonts w:ascii="Helvetica" w:eastAsia="Times New Roman" w:hAnsi="Helvetica" w:cs="Helvetica"/>
          <w:b/>
          <w:bCs/>
          <w:caps/>
          <w:sz w:val="33"/>
          <w:lang w:eastAsia="ru-RU"/>
        </w:rPr>
        <w:lastRenderedPageBreak/>
        <w:t>III. ПОРЯДОК ПРОВЕДЕНИЯ ПРОФЕССИОНАЛЬНОГО ОТБОРА КАНДИДАТОВ НА ПОСТУПЛЕНИЕ В ВОЕННЫЙ УНИВЕРСИТЕТ НА ОБУЧЕНИЕ КУРСАНТАМИ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Профессиональный отбор кандидатов проводится приемной комиссией и включает: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i/>
          <w:iCs/>
          <w:sz w:val="27"/>
          <w:lang w:eastAsia="ru-RU"/>
        </w:rPr>
        <w:t>а)  определение годности кандидатов к поступлению по состоянию здоровья;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i/>
          <w:iCs/>
          <w:sz w:val="27"/>
          <w:lang w:eastAsia="ru-RU"/>
        </w:rPr>
        <w:t>б) определения категории профессиональной пригодности кандидатов на основе их социально-психологического изучения, психологического и психофизиологического обследования;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i/>
          <w:iCs/>
          <w:sz w:val="27"/>
          <w:lang w:eastAsia="ru-RU"/>
        </w:rPr>
        <w:t xml:space="preserve">в) вступительные испытания, состоящие </w:t>
      </w:r>
      <w:proofErr w:type="gramStart"/>
      <w:r w:rsidRPr="004E6A83">
        <w:rPr>
          <w:rFonts w:ascii="Times New Roman" w:eastAsia="Times New Roman" w:hAnsi="Times New Roman" w:cs="Times New Roman"/>
          <w:i/>
          <w:iCs/>
          <w:sz w:val="27"/>
          <w:lang w:eastAsia="ru-RU"/>
        </w:rPr>
        <w:t>из</w:t>
      </w:r>
      <w:proofErr w:type="gramEnd"/>
      <w:r w:rsidRPr="004E6A83">
        <w:rPr>
          <w:rFonts w:ascii="Times New Roman" w:eastAsia="Times New Roman" w:hAnsi="Times New Roman" w:cs="Times New Roman"/>
          <w:i/>
          <w:iCs/>
          <w:sz w:val="27"/>
          <w:lang w:eastAsia="ru-RU"/>
        </w:rPr>
        <w:t>:</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i/>
          <w:iCs/>
          <w:sz w:val="27"/>
          <w:lang w:eastAsia="ru-RU"/>
        </w:rPr>
        <w:t>оценки уровня общеобразовательной подготовленности кандидатов по результатам единого государственного экзамена (ЕГЭ) по общеобразовательным предметам, соответствующим специальности;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i/>
          <w:iCs/>
          <w:sz w:val="27"/>
          <w:lang w:eastAsia="ru-RU"/>
        </w:rPr>
        <w:t>оценки уровня физической подготовленности кандидатов;</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i/>
          <w:iCs/>
          <w:sz w:val="27"/>
          <w:lang w:eastAsia="ru-RU"/>
        </w:rPr>
        <w:t>оценки уровня творческой и (или) профессиональной направленности для кандидатов, желающих обучаться по специальностям «</w:t>
      </w:r>
      <w:proofErr w:type="spellStart"/>
      <w:r w:rsidRPr="004E6A83">
        <w:rPr>
          <w:rFonts w:ascii="Times New Roman" w:eastAsia="Times New Roman" w:hAnsi="Times New Roman" w:cs="Times New Roman"/>
          <w:i/>
          <w:iCs/>
          <w:sz w:val="27"/>
          <w:lang w:eastAsia="ru-RU"/>
        </w:rPr>
        <w:t>Дирижирование</w:t>
      </w:r>
      <w:proofErr w:type="spellEnd"/>
      <w:r w:rsidRPr="004E6A83">
        <w:rPr>
          <w:rFonts w:ascii="Times New Roman" w:eastAsia="Times New Roman" w:hAnsi="Times New Roman" w:cs="Times New Roman"/>
          <w:i/>
          <w:iCs/>
          <w:sz w:val="27"/>
          <w:lang w:eastAsia="ru-RU"/>
        </w:rPr>
        <w:t xml:space="preserve"> военным духовым оркестром», «Правовое обеспечение национальной безопасности», «Перевод и </w:t>
      </w:r>
      <w:proofErr w:type="spellStart"/>
      <w:r w:rsidRPr="004E6A83">
        <w:rPr>
          <w:rFonts w:ascii="Times New Roman" w:eastAsia="Times New Roman" w:hAnsi="Times New Roman" w:cs="Times New Roman"/>
          <w:i/>
          <w:iCs/>
          <w:sz w:val="27"/>
          <w:lang w:eastAsia="ru-RU"/>
        </w:rPr>
        <w:t>переводоведение</w:t>
      </w:r>
      <w:proofErr w:type="spellEnd"/>
      <w:r w:rsidRPr="004E6A83">
        <w:rPr>
          <w:rFonts w:ascii="Times New Roman" w:eastAsia="Times New Roman" w:hAnsi="Times New Roman" w:cs="Times New Roman"/>
          <w:i/>
          <w:iCs/>
          <w:sz w:val="27"/>
          <w:lang w:eastAsia="ru-RU"/>
        </w:rPr>
        <w:t>».</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Для проведения профессионального отбора начальник Военного университета назначает:</w:t>
      </w:r>
    </w:p>
    <w:p w:rsidR="004E6A83" w:rsidRPr="004E6A83" w:rsidRDefault="004E6A83" w:rsidP="004E6A83">
      <w:pPr>
        <w:numPr>
          <w:ilvl w:val="0"/>
          <w:numId w:val="1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военно-врачебную подкомиссию;</w:t>
      </w:r>
    </w:p>
    <w:p w:rsidR="004E6A83" w:rsidRPr="004E6A83" w:rsidRDefault="004E6A83" w:rsidP="004E6A83">
      <w:pPr>
        <w:numPr>
          <w:ilvl w:val="0"/>
          <w:numId w:val="1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подкомиссию по профессиональному психологическому отбору;</w:t>
      </w:r>
    </w:p>
    <w:p w:rsidR="004E6A83" w:rsidRPr="004E6A83" w:rsidRDefault="004E6A83" w:rsidP="004E6A83">
      <w:pPr>
        <w:numPr>
          <w:ilvl w:val="0"/>
          <w:numId w:val="1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предметные экзаменационные подкомиссии по оценке уровня общеобразовательной подготовленности по каждому предмету, включенному в Перечень вступительных испытаний на факультеты и специальности (приложение № 1 к настоящим Правилам);</w:t>
      </w:r>
    </w:p>
    <w:p w:rsidR="004E6A83" w:rsidRPr="004E6A83" w:rsidRDefault="004E6A83" w:rsidP="004E6A83">
      <w:pPr>
        <w:numPr>
          <w:ilvl w:val="0"/>
          <w:numId w:val="1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по оценке уровня творческой и (или) профессиональной подготовленности кандидатов по результатам дополнительных вступительных испытаний;</w:t>
      </w:r>
    </w:p>
    <w:p w:rsidR="004E6A83" w:rsidRPr="004E6A83" w:rsidRDefault="004E6A83" w:rsidP="004E6A83">
      <w:pPr>
        <w:numPr>
          <w:ilvl w:val="0"/>
          <w:numId w:val="1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подкомиссию по оценке физической подготовленности;</w:t>
      </w:r>
    </w:p>
    <w:p w:rsidR="004E6A83" w:rsidRPr="004E6A83" w:rsidRDefault="004E6A83" w:rsidP="004E6A83">
      <w:pPr>
        <w:numPr>
          <w:ilvl w:val="0"/>
          <w:numId w:val="17"/>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апелляционную подкомиссию.</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Оценка уровня общеобразовательной подготовленности кандидата определяется по результатам ЕГЭ по установленным трем вступительным испытаниям.</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Прием на обучение в Военный университет проводится по результатам вступительных испытаний</w:t>
      </w:r>
      <w:r w:rsidRPr="004E6A83">
        <w:rPr>
          <w:rFonts w:ascii="Times New Roman" w:eastAsia="Times New Roman" w:hAnsi="Times New Roman" w:cs="Times New Roman"/>
          <w:b/>
          <w:bCs/>
          <w:i/>
          <w:iCs/>
          <w:sz w:val="27"/>
          <w:lang w:eastAsia="ru-RU"/>
        </w:rPr>
        <w:t>, </w:t>
      </w:r>
      <w:r w:rsidRPr="004E6A83">
        <w:rPr>
          <w:rFonts w:ascii="Times New Roman" w:eastAsia="Times New Roman" w:hAnsi="Times New Roman" w:cs="Times New Roman"/>
          <w:sz w:val="27"/>
          <w:szCs w:val="27"/>
          <w:lang w:eastAsia="ru-RU"/>
        </w:rPr>
        <w:t>проводимых университетом самостоятельно для кандидатов:</w:t>
      </w:r>
    </w:p>
    <w:p w:rsidR="004E6A83" w:rsidRPr="004E6A83" w:rsidRDefault="004E6A83" w:rsidP="004E6A83">
      <w:pPr>
        <w:numPr>
          <w:ilvl w:val="0"/>
          <w:numId w:val="18"/>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имеющих</w:t>
      </w:r>
      <w:proofErr w:type="gramEnd"/>
      <w:r w:rsidRPr="004E6A83">
        <w:rPr>
          <w:rFonts w:ascii="Times New Roman" w:eastAsia="Times New Roman" w:hAnsi="Times New Roman" w:cs="Times New Roman"/>
          <w:i/>
          <w:iCs/>
          <w:sz w:val="27"/>
          <w:szCs w:val="27"/>
          <w:lang w:eastAsia="ru-RU"/>
        </w:rPr>
        <w:t xml:space="preserve"> среднее профессиональное образование,</w:t>
      </w:r>
    </w:p>
    <w:p w:rsidR="004E6A83" w:rsidRPr="004E6A83" w:rsidRDefault="004E6A83" w:rsidP="004E6A83">
      <w:pPr>
        <w:numPr>
          <w:ilvl w:val="0"/>
          <w:numId w:val="18"/>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прошедших государственную итоговую аттестацию по образовательным предметам среднего общего образования не в форме ЕГЭ в течение 1 года до дня завершения приема документов.</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lastRenderedPageBreak/>
        <w:t>В целях информирования о приеме кандидатов на обучение университет размещает информацию на официальном сайте Военного университета.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Телефон «Горячей линии по вопросам приема» - 8-915-134-15-30.</w:t>
      </w:r>
    </w:p>
    <w:p w:rsidR="004E6A83" w:rsidRPr="004E6A83" w:rsidRDefault="004E6A83" w:rsidP="004E6A83">
      <w:pPr>
        <w:spacing w:before="750" w:after="150" w:line="240" w:lineRule="auto"/>
        <w:jc w:val="center"/>
        <w:outlineLvl w:val="2"/>
        <w:rPr>
          <w:rFonts w:ascii="Helvetica" w:eastAsia="Times New Roman" w:hAnsi="Helvetica" w:cs="Helvetica"/>
          <w:caps/>
          <w:sz w:val="33"/>
          <w:szCs w:val="33"/>
          <w:lang w:eastAsia="ru-RU"/>
        </w:rPr>
      </w:pPr>
      <w:r w:rsidRPr="004E6A83">
        <w:rPr>
          <w:rFonts w:ascii="Helvetica" w:eastAsia="Times New Roman" w:hAnsi="Helvetica" w:cs="Helvetica"/>
          <w:b/>
          <w:bCs/>
          <w:caps/>
          <w:sz w:val="33"/>
          <w:lang w:eastAsia="ru-RU"/>
        </w:rPr>
        <w:t>IV. КАТЕГОРИИ ГРАЖДАН, ИМЕЮЩИХ ОСОБЫЕ ПРАВА ПРИ ПОСТУПЛЕНИИ НА ОБУЧЕНИЕ</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при условии успешного прохождения профессионального психологического отбора и сдачи проверки физической подготовленности принимаются </w:t>
      </w:r>
      <w:r w:rsidRPr="004E6A83">
        <w:rPr>
          <w:rFonts w:ascii="Times New Roman" w:eastAsia="Times New Roman" w:hAnsi="Times New Roman" w:cs="Times New Roman"/>
          <w:b/>
          <w:bCs/>
          <w:sz w:val="24"/>
          <w:szCs w:val="24"/>
          <w:lang w:eastAsia="ru-RU"/>
        </w:rPr>
        <w:t>без вступительных испытаний</w:t>
      </w:r>
      <w:r w:rsidRPr="004E6A83">
        <w:rPr>
          <w:rFonts w:ascii="Times New Roman" w:eastAsia="Times New Roman" w:hAnsi="Times New Roman" w:cs="Times New Roman"/>
          <w:sz w:val="27"/>
          <w:szCs w:val="27"/>
          <w:lang w:eastAsia="ru-RU"/>
        </w:rPr>
        <w:t xml:space="preserve"> на </w:t>
      </w:r>
      <w:proofErr w:type="gramStart"/>
      <w:r w:rsidRPr="004E6A83">
        <w:rPr>
          <w:rFonts w:ascii="Times New Roman" w:eastAsia="Times New Roman" w:hAnsi="Times New Roman" w:cs="Times New Roman"/>
          <w:sz w:val="27"/>
          <w:szCs w:val="27"/>
          <w:lang w:eastAsia="ru-RU"/>
        </w:rPr>
        <w:t>обучение по специальностям</w:t>
      </w:r>
      <w:proofErr w:type="gramEnd"/>
      <w:r w:rsidRPr="004E6A83">
        <w:rPr>
          <w:rFonts w:ascii="Times New Roman" w:eastAsia="Times New Roman" w:hAnsi="Times New Roman" w:cs="Times New Roman"/>
          <w:sz w:val="27"/>
          <w:szCs w:val="27"/>
          <w:lang w:eastAsia="ru-RU"/>
        </w:rPr>
        <w:t>, соответствующим профилю Всероссийской олимпиады. Поступающий представляет диплом победителя или призера заключительного этапа Всероссийской олимпиады школьников, полученный в течение 4 лет до дня завершения приема документов.</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Победителям и призерам олимпиад, включенных в Перечень олимпиад школьников на 2020-2021 учебный год, утвержденный приказом Министерства просвещения Российской Федерации, в течение одного года с момента утверждения списков победителей и призеров предоставляется особое право – быть приравненным к лицам, набравшим максимальное количество – </w:t>
      </w:r>
      <w:r w:rsidRPr="004E6A83">
        <w:rPr>
          <w:rFonts w:ascii="Times New Roman" w:eastAsia="Times New Roman" w:hAnsi="Times New Roman" w:cs="Times New Roman"/>
          <w:b/>
          <w:bCs/>
          <w:sz w:val="24"/>
          <w:szCs w:val="24"/>
          <w:lang w:eastAsia="ru-RU"/>
        </w:rPr>
        <w:t xml:space="preserve">100 </w:t>
      </w:r>
      <w:proofErr w:type="spellStart"/>
      <w:r w:rsidRPr="004E6A83">
        <w:rPr>
          <w:rFonts w:ascii="Times New Roman" w:eastAsia="Times New Roman" w:hAnsi="Times New Roman" w:cs="Times New Roman"/>
          <w:b/>
          <w:bCs/>
          <w:sz w:val="24"/>
          <w:szCs w:val="24"/>
          <w:lang w:eastAsia="ru-RU"/>
        </w:rPr>
        <w:t>баллов</w:t>
      </w:r>
      <w:r w:rsidRPr="004E6A83">
        <w:rPr>
          <w:rFonts w:ascii="Times New Roman" w:eastAsia="Times New Roman" w:hAnsi="Times New Roman" w:cs="Times New Roman"/>
          <w:sz w:val="27"/>
          <w:szCs w:val="27"/>
          <w:lang w:eastAsia="ru-RU"/>
        </w:rPr>
        <w:t>по</w:t>
      </w:r>
      <w:proofErr w:type="spellEnd"/>
      <w:r w:rsidRPr="004E6A83">
        <w:rPr>
          <w:rFonts w:ascii="Times New Roman" w:eastAsia="Times New Roman" w:hAnsi="Times New Roman" w:cs="Times New Roman"/>
          <w:sz w:val="27"/>
          <w:szCs w:val="27"/>
          <w:lang w:eastAsia="ru-RU"/>
        </w:rPr>
        <w:t xml:space="preserve"> единому государственному экзамену по общеобразовательному предмету, соответствующему профилю олимпиады при условии его сдачи, на 75 баллов и более</w:t>
      </w:r>
      <w:proofErr w:type="gramEnd"/>
      <w:r w:rsidRPr="004E6A83">
        <w:rPr>
          <w:rFonts w:ascii="Times New Roman" w:eastAsia="Times New Roman" w:hAnsi="Times New Roman" w:cs="Times New Roman"/>
          <w:sz w:val="27"/>
          <w:szCs w:val="27"/>
          <w:lang w:eastAsia="ru-RU"/>
        </w:rPr>
        <w:t>. Поступающий предоставляет диплом победителя или призера олимпиады школьников, полученный в течение 1 года до дня завершения приема документов.</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b/>
          <w:bCs/>
          <w:sz w:val="24"/>
          <w:szCs w:val="24"/>
          <w:lang w:eastAsia="ru-RU"/>
        </w:rPr>
        <w:t>Преимущественным правом</w:t>
      </w:r>
      <w:r w:rsidRPr="004E6A83">
        <w:rPr>
          <w:rFonts w:ascii="Times New Roman" w:eastAsia="Times New Roman" w:hAnsi="Times New Roman" w:cs="Times New Roman"/>
          <w:sz w:val="27"/>
          <w:szCs w:val="27"/>
          <w:lang w:eastAsia="ru-RU"/>
        </w:rPr>
        <w:t> зачисления в Военный университет на обучение курсантами пользуются следующие кандидаты (при условии успешного прохождения вступительных испытаний и при прочих равных условиях):</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дети-сироты и дети, оставшиеся без попечения родителей, а также лица из числа детей-сирот и детей, оставшихся без попечения родителей;</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 xml:space="preserve">граждане в возрасте до двадцати лет, имеющие только одного родителя - инвалида I группы, если среднедушевой доход </w:t>
      </w:r>
      <w:proofErr w:type="gramStart"/>
      <w:r w:rsidRPr="004E6A83">
        <w:rPr>
          <w:rFonts w:ascii="Times New Roman" w:eastAsia="Times New Roman" w:hAnsi="Times New Roman" w:cs="Times New Roman"/>
          <w:i/>
          <w:iCs/>
          <w:sz w:val="27"/>
          <w:szCs w:val="27"/>
          <w:lang w:eastAsia="ru-RU"/>
        </w:rPr>
        <w:t>семьи</w:t>
      </w:r>
      <w:proofErr w:type="gramEnd"/>
      <w:r w:rsidRPr="004E6A83">
        <w:rPr>
          <w:rFonts w:ascii="Times New Roman" w:eastAsia="Times New Roman" w:hAnsi="Times New Roman" w:cs="Times New Roman"/>
          <w:i/>
          <w:iCs/>
          <w:sz w:val="27"/>
          <w:szCs w:val="27"/>
          <w:lang w:eastAsia="ru-RU"/>
        </w:rPr>
        <w:t xml:space="preserve"> ниже величины прожиточного минимума, установленного в субъекте Российской Федерации по месту жительства указанных граждан;</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 xml:space="preserve">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w:t>
      </w:r>
      <w:r w:rsidRPr="004E6A83">
        <w:rPr>
          <w:rFonts w:ascii="Times New Roman" w:eastAsia="Times New Roman" w:hAnsi="Times New Roman" w:cs="Times New Roman"/>
          <w:i/>
          <w:iCs/>
          <w:sz w:val="27"/>
          <w:szCs w:val="27"/>
          <w:lang w:eastAsia="ru-RU"/>
        </w:rPr>
        <w:lastRenderedPageBreak/>
        <w:t xml:space="preserve">том числе при участии в проведении </w:t>
      </w:r>
      <w:proofErr w:type="spellStart"/>
      <w:r w:rsidRPr="004E6A83">
        <w:rPr>
          <w:rFonts w:ascii="Times New Roman" w:eastAsia="Times New Roman" w:hAnsi="Times New Roman" w:cs="Times New Roman"/>
          <w:i/>
          <w:iCs/>
          <w:sz w:val="27"/>
          <w:szCs w:val="27"/>
          <w:lang w:eastAsia="ru-RU"/>
        </w:rPr>
        <w:t>контртеррористических</w:t>
      </w:r>
      <w:proofErr w:type="spellEnd"/>
      <w:r w:rsidRPr="004E6A83">
        <w:rPr>
          <w:rFonts w:ascii="Times New Roman" w:eastAsia="Times New Roman" w:hAnsi="Times New Roman" w:cs="Times New Roman"/>
          <w:i/>
          <w:iCs/>
          <w:sz w:val="27"/>
          <w:szCs w:val="27"/>
          <w:lang w:eastAsia="ru-RU"/>
        </w:rPr>
        <w:t xml:space="preserve"> операций и (или) иных мероприятий по борьбе с терроризмом;</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дети умерших (погибших) Героев Советского Союза, Героев Российской Федерации и полных кавалеров ордена Славы;</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w:t>
      </w:r>
      <w:proofErr w:type="gramEnd"/>
      <w:r w:rsidRPr="004E6A83">
        <w:rPr>
          <w:rFonts w:ascii="Times New Roman" w:eastAsia="Times New Roman" w:hAnsi="Times New Roman" w:cs="Times New Roman"/>
          <w:i/>
          <w:iCs/>
          <w:sz w:val="27"/>
          <w:szCs w:val="27"/>
          <w:lang w:eastAsia="ru-RU"/>
        </w:rPr>
        <w:t>,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дети граждан, проходящих военную службу по контракту и имеющих общую продолжительность военной службы двадцать лет и более;</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выпускники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 xml:space="preserve">военнослужащие, которые проходят военную службу по контракту и непрерывная продолжительность военной </w:t>
      </w:r>
      <w:proofErr w:type="gramStart"/>
      <w:r w:rsidRPr="004E6A83">
        <w:rPr>
          <w:rFonts w:ascii="Times New Roman" w:eastAsia="Times New Roman" w:hAnsi="Times New Roman" w:cs="Times New Roman"/>
          <w:i/>
          <w:iCs/>
          <w:sz w:val="27"/>
          <w:szCs w:val="27"/>
          <w:lang w:eastAsia="ru-RU"/>
        </w:rPr>
        <w:t>службы</w:t>
      </w:r>
      <w:proofErr w:type="gramEnd"/>
      <w:r w:rsidRPr="004E6A83">
        <w:rPr>
          <w:rFonts w:ascii="Times New Roman" w:eastAsia="Times New Roman" w:hAnsi="Times New Roman" w:cs="Times New Roman"/>
          <w:i/>
          <w:iCs/>
          <w:sz w:val="27"/>
          <w:szCs w:val="27"/>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установленном порядке;</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граждане, проходившие в течение трех лет и более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пункта 1, подпунктом «а» пункта 2 и подпунктами «а», «в» пункта 3 статьи 51 Федерального закона от 28 марта 1998 года № 53-ФЗ «О воинской</w:t>
      </w:r>
      <w:proofErr w:type="gramEnd"/>
      <w:r w:rsidRPr="004E6A83">
        <w:rPr>
          <w:rFonts w:ascii="Times New Roman" w:eastAsia="Times New Roman" w:hAnsi="Times New Roman" w:cs="Times New Roman"/>
          <w:i/>
          <w:iCs/>
          <w:sz w:val="27"/>
          <w:szCs w:val="27"/>
          <w:lang w:eastAsia="ru-RU"/>
        </w:rPr>
        <w:t xml:space="preserve"> обязанности и военной службе»;</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участники боевых действий;</w:t>
      </w:r>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 xml:space="preserve">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видов оружия и боевых радиоактивных веществ до даты фактического прекращения указанных испытаний и учений, </w:t>
      </w:r>
      <w:r w:rsidRPr="004E6A83">
        <w:rPr>
          <w:rFonts w:ascii="Times New Roman" w:eastAsia="Times New Roman" w:hAnsi="Times New Roman" w:cs="Times New Roman"/>
          <w:i/>
          <w:iCs/>
          <w:sz w:val="27"/>
          <w:szCs w:val="27"/>
          <w:lang w:eastAsia="ru-RU"/>
        </w:rPr>
        <w:lastRenderedPageBreak/>
        <w:t>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4E6A83">
        <w:rPr>
          <w:rFonts w:ascii="Times New Roman" w:eastAsia="Times New Roman" w:hAnsi="Times New Roman" w:cs="Times New Roman"/>
          <w:i/>
          <w:iCs/>
          <w:sz w:val="27"/>
          <w:szCs w:val="27"/>
          <w:lang w:eastAsia="ru-RU"/>
        </w:rPr>
        <w:t xml:space="preserve"> </w:t>
      </w:r>
      <w:proofErr w:type="gramStart"/>
      <w:r w:rsidRPr="004E6A83">
        <w:rPr>
          <w:rFonts w:ascii="Times New Roman" w:eastAsia="Times New Roman" w:hAnsi="Times New Roman" w:cs="Times New Roman"/>
          <w:i/>
          <w:iCs/>
          <w:sz w:val="27"/>
          <w:szCs w:val="27"/>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4E6A83" w:rsidRPr="004E6A83" w:rsidRDefault="004E6A83" w:rsidP="004E6A83">
      <w:pPr>
        <w:numPr>
          <w:ilvl w:val="0"/>
          <w:numId w:val="19"/>
        </w:numPr>
        <w:spacing w:after="0" w:line="240" w:lineRule="auto"/>
        <w:ind w:left="0"/>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 xml:space="preserve">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4E6A83">
        <w:rPr>
          <w:rFonts w:ascii="Times New Roman" w:eastAsia="Times New Roman" w:hAnsi="Times New Roman" w:cs="Times New Roman"/>
          <w:i/>
          <w:iCs/>
          <w:sz w:val="27"/>
          <w:szCs w:val="27"/>
          <w:lang w:eastAsia="ru-RU"/>
        </w:rPr>
        <w:t>контртеррористических</w:t>
      </w:r>
      <w:proofErr w:type="spellEnd"/>
      <w:r w:rsidRPr="004E6A83">
        <w:rPr>
          <w:rFonts w:ascii="Times New Roman" w:eastAsia="Times New Roman" w:hAnsi="Times New Roman" w:cs="Times New Roman"/>
          <w:i/>
          <w:iCs/>
          <w:sz w:val="27"/>
          <w:szCs w:val="27"/>
          <w:lang w:eastAsia="ru-RU"/>
        </w:rPr>
        <w:t xml:space="preserve"> операций на территории </w:t>
      </w:r>
      <w:proofErr w:type="spellStart"/>
      <w:r w:rsidRPr="004E6A83">
        <w:rPr>
          <w:rFonts w:ascii="Times New Roman" w:eastAsia="Times New Roman" w:hAnsi="Times New Roman" w:cs="Times New Roman"/>
          <w:i/>
          <w:iCs/>
          <w:sz w:val="27"/>
          <w:szCs w:val="27"/>
          <w:lang w:eastAsia="ru-RU"/>
        </w:rPr>
        <w:t>Северо-Кавказского</w:t>
      </w:r>
      <w:proofErr w:type="spellEnd"/>
      <w:r w:rsidRPr="004E6A83">
        <w:rPr>
          <w:rFonts w:ascii="Times New Roman" w:eastAsia="Times New Roman" w:hAnsi="Times New Roman" w:cs="Times New Roman"/>
          <w:i/>
          <w:iCs/>
          <w:sz w:val="27"/>
          <w:szCs w:val="27"/>
          <w:lang w:eastAsia="ru-RU"/>
        </w:rPr>
        <w:t xml:space="preserve"> региона.</w:t>
      </w:r>
      <w:proofErr w:type="gramEnd"/>
    </w:p>
    <w:p w:rsidR="004E6A83" w:rsidRPr="004E6A83" w:rsidRDefault="004E6A83" w:rsidP="004E6A83">
      <w:pPr>
        <w:spacing w:before="750" w:after="150" w:line="240" w:lineRule="auto"/>
        <w:jc w:val="center"/>
        <w:outlineLvl w:val="2"/>
        <w:rPr>
          <w:rFonts w:ascii="Helvetica" w:eastAsia="Times New Roman" w:hAnsi="Helvetica" w:cs="Helvetica"/>
          <w:caps/>
          <w:sz w:val="32"/>
          <w:szCs w:val="32"/>
          <w:lang w:eastAsia="ru-RU"/>
        </w:rPr>
      </w:pPr>
      <w:r w:rsidRPr="004E6A83">
        <w:rPr>
          <w:rFonts w:ascii="Helvetica" w:eastAsia="Times New Roman" w:hAnsi="Helvetica" w:cs="Helvetica"/>
          <w:b/>
          <w:bCs/>
          <w:caps/>
          <w:sz w:val="32"/>
          <w:szCs w:val="32"/>
          <w:lang w:eastAsia="ru-RU"/>
        </w:rPr>
        <w:t>V. ПОРЯДОК УЧЕТА ИНДИВИДУАЛЬНЫХ ДОСТИЖЕНИЙ</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Индивидуальные достижения кандидатов учитываются посредством начисления баллов за результаты индивидуальных достижений. Указанные баллы включаются в сумму конкурсных баллов.</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Перечень учитываемых индивидуальных достижений изложен в приложении № 3 к настоящим правилам приема.</w:t>
      </w:r>
    </w:p>
    <w:p w:rsidR="004E6A83" w:rsidRPr="004E6A83" w:rsidRDefault="004E6A83" w:rsidP="004E6A83">
      <w:pPr>
        <w:spacing w:before="750" w:after="150" w:line="240" w:lineRule="auto"/>
        <w:jc w:val="center"/>
        <w:outlineLvl w:val="2"/>
        <w:rPr>
          <w:rFonts w:ascii="Helvetica" w:eastAsia="Times New Roman" w:hAnsi="Helvetica" w:cs="Helvetica"/>
          <w:caps/>
          <w:sz w:val="32"/>
          <w:szCs w:val="32"/>
          <w:lang w:eastAsia="ru-RU"/>
        </w:rPr>
      </w:pPr>
      <w:r w:rsidRPr="004E6A83">
        <w:rPr>
          <w:rFonts w:ascii="Helvetica" w:eastAsia="Times New Roman" w:hAnsi="Helvetica" w:cs="Helvetica"/>
          <w:b/>
          <w:bCs/>
          <w:caps/>
          <w:sz w:val="32"/>
          <w:szCs w:val="32"/>
          <w:lang w:eastAsia="ru-RU"/>
        </w:rPr>
        <w:t>VI. ПОРЯДОК ЗАЧИСЛЕНИЯ КАНДИДАТОВ КУРСАНТАМИ В ВОЕННЫЙ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прошедшие профессиональный отбор, по результатам конкурса зачисляются на учебу в Военный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Для проведения конкурса составляются </w:t>
      </w:r>
      <w:r w:rsidRPr="004E6A83">
        <w:rPr>
          <w:rFonts w:ascii="Times New Roman" w:eastAsia="Times New Roman" w:hAnsi="Times New Roman" w:cs="Times New Roman"/>
          <w:b/>
          <w:bCs/>
          <w:i/>
          <w:iCs/>
          <w:sz w:val="27"/>
          <w:lang w:eastAsia="ru-RU"/>
        </w:rPr>
        <w:t>конкурсные списки</w:t>
      </w:r>
      <w:r w:rsidRPr="004E6A83">
        <w:rPr>
          <w:rFonts w:ascii="Times New Roman" w:eastAsia="Times New Roman" w:hAnsi="Times New Roman" w:cs="Times New Roman"/>
          <w:sz w:val="27"/>
          <w:szCs w:val="27"/>
          <w:lang w:eastAsia="ru-RU"/>
        </w:rPr>
        <w:t> по военным специальностям подготовки в соответствии с расчетами комплектования.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Первыми в конкурсные списки включаются кандидаты, имеющие право на поступление без вступительных испытаний с учетом их результатов профессионального отбора.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Остальные кандидаты, поступающие на обучение располагаются</w:t>
      </w:r>
      <w:proofErr w:type="gramEnd"/>
      <w:r w:rsidRPr="004E6A83">
        <w:rPr>
          <w:rFonts w:ascii="Times New Roman" w:eastAsia="Times New Roman" w:hAnsi="Times New Roman" w:cs="Times New Roman"/>
          <w:sz w:val="27"/>
          <w:szCs w:val="27"/>
          <w:lang w:eastAsia="ru-RU"/>
        </w:rPr>
        <w:t xml:space="preserve"> в конкурсных списках в зависимости от суммы баллов, определяющих уровень их общеобразовательной подготовленности (суммируются баллы по каждому общеобразовательному предмету вступительных испытаний), результат </w:t>
      </w:r>
      <w:r w:rsidRPr="004E6A83">
        <w:rPr>
          <w:rFonts w:ascii="Times New Roman" w:eastAsia="Times New Roman" w:hAnsi="Times New Roman" w:cs="Times New Roman"/>
          <w:sz w:val="27"/>
          <w:szCs w:val="27"/>
          <w:lang w:eastAsia="ru-RU"/>
        </w:rPr>
        <w:lastRenderedPageBreak/>
        <w:t>индивидуальных достижений, уровень их творческой и (или) профессиональной подготовленности, а также уровень их физической подготовленности.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 этом кандидаты, отнесенные по результатам профессионального психологического отбора к третьей категории профессиональной пригодности, располагаются в конкурсном списке после кандидатов, отнесенных к первой и второй категориям профессиональной пригодности, независимо от полученной суммы баллов.</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набравшие равное количество баллов, заносятся в конкурсный список в следующей последовательности:</w:t>
      </w:r>
    </w:p>
    <w:p w:rsidR="004E6A83" w:rsidRPr="004E6A83" w:rsidRDefault="004E6A83" w:rsidP="004E6A83">
      <w:pPr>
        <w:numPr>
          <w:ilvl w:val="0"/>
          <w:numId w:val="20"/>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 первую очередь - кандидаты, пользующиеся преимущественным правом при поступлении в Военный университет;</w:t>
      </w:r>
    </w:p>
    <w:p w:rsidR="004E6A83" w:rsidRPr="004E6A83" w:rsidRDefault="004E6A83" w:rsidP="004E6A83">
      <w:pPr>
        <w:numPr>
          <w:ilvl w:val="0"/>
          <w:numId w:val="20"/>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во вторую очередь - кандидаты, получившие более высокий балл по обязательному общеобразовательному предмету в соответствии со специальностью подготовки.</w:t>
      </w:r>
    </w:p>
    <w:p w:rsidR="004E6A83" w:rsidRPr="004E6A83" w:rsidRDefault="004E6A83" w:rsidP="004E6A83">
      <w:pPr>
        <w:spacing w:after="225" w:line="240" w:lineRule="auto"/>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 xml:space="preserve">Кандидаты, не прошедшие профессиональный отбор (не сдавшие проверку физической подготовленности, дополнительные вступительные испытания, отнесенные к четвертой категории </w:t>
      </w:r>
      <w:proofErr w:type="spellStart"/>
      <w:r w:rsidRPr="004E6A83">
        <w:rPr>
          <w:rFonts w:ascii="Times New Roman" w:eastAsia="Times New Roman" w:hAnsi="Times New Roman" w:cs="Times New Roman"/>
          <w:sz w:val="27"/>
          <w:szCs w:val="27"/>
          <w:lang w:eastAsia="ru-RU"/>
        </w:rPr>
        <w:t>профпригодности</w:t>
      </w:r>
      <w:proofErr w:type="spellEnd"/>
      <w:r w:rsidRPr="004E6A83">
        <w:rPr>
          <w:rFonts w:ascii="Times New Roman" w:eastAsia="Times New Roman" w:hAnsi="Times New Roman" w:cs="Times New Roman"/>
          <w:sz w:val="27"/>
          <w:szCs w:val="27"/>
          <w:lang w:eastAsia="ru-RU"/>
        </w:rPr>
        <w:t xml:space="preserve"> или признанные негодными по состоянию здоровья к поступлению в Военный университет), не явившиеся на вступительные испытания без уважительной причины, забравшие документы после начала профессионального отбора, а также кандидаты, которым отказано в дальнейшем прохождении профессионального отбора по недисциплинированности, из конкурса выбывают и в</w:t>
      </w:r>
      <w:proofErr w:type="gramEnd"/>
      <w:r w:rsidRPr="004E6A83">
        <w:rPr>
          <w:rFonts w:ascii="Times New Roman" w:eastAsia="Times New Roman" w:hAnsi="Times New Roman" w:cs="Times New Roman"/>
          <w:sz w:val="27"/>
          <w:szCs w:val="27"/>
          <w:lang w:eastAsia="ru-RU"/>
        </w:rPr>
        <w:t xml:space="preserve"> университет не зачисляются.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Приемная комиссия университета на основании рассмотрения конкурсных списков принимает решение – рекомендовать к зачислению установленное расчетами комплектования количество кандидатов на учебу в Военный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рекомендованные решением приемной комиссии к зачислению на учебу в университет, зачисляются в университет и назначаются на воинские должности курсантов приказом Министра обороны Российской Федерации по личному составу с 1 августа года поступления в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 xml:space="preserve">При наличии на 2 курсе Военного университета вакантных учебных мест граждане, окончившие первые курсы образовательных организаций высшего образования и зачисленные курсантами на обучение и изъявившие желание обучаться на 2 курсе, имеют право на перевод на 2 курс после прохождения общевойсковой подготовки и принятия ими Военной присяги с учетом </w:t>
      </w:r>
      <w:proofErr w:type="spellStart"/>
      <w:r w:rsidRPr="004E6A83">
        <w:rPr>
          <w:rFonts w:ascii="Times New Roman" w:eastAsia="Times New Roman" w:hAnsi="Times New Roman" w:cs="Times New Roman"/>
          <w:sz w:val="27"/>
          <w:szCs w:val="27"/>
          <w:lang w:eastAsia="ru-RU"/>
        </w:rPr>
        <w:t>перезачета</w:t>
      </w:r>
      <w:proofErr w:type="spellEnd"/>
      <w:r w:rsidRPr="004E6A83">
        <w:rPr>
          <w:rFonts w:ascii="Times New Roman" w:eastAsia="Times New Roman" w:hAnsi="Times New Roman" w:cs="Times New Roman"/>
          <w:sz w:val="27"/>
          <w:szCs w:val="27"/>
          <w:lang w:eastAsia="ru-RU"/>
        </w:rPr>
        <w:t xml:space="preserve"> учебных дисциплин.</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не прибывшие в установленное время по уважительной причине, допускаются для участия в профессиональном отборе в период до полного завершения его мероприятий в соответствии с расписанием.</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не имеющие необходимых результатов ЕГЭ, не допускаются до участия в мероприятиях профессионального отбора.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lastRenderedPageBreak/>
        <w:t>Кандидаты из числа граждан, прошедших и не проходивших военную службу, не зачисленные в университет курсантами, подлежат направлению в военные комиссариаты по месту регистрации.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из числа военнослужащих, не зачисленные в университет курсантами, подлежат направлению в воинские части, в которых они проходили военную службу.</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Указанным кандидатам </w:t>
      </w:r>
      <w:r w:rsidRPr="004E6A83">
        <w:rPr>
          <w:rFonts w:ascii="Times New Roman" w:eastAsia="Times New Roman" w:hAnsi="Times New Roman" w:cs="Times New Roman"/>
          <w:i/>
          <w:iCs/>
          <w:sz w:val="27"/>
          <w:lang w:eastAsia="ru-RU"/>
        </w:rPr>
        <w:t>выдаются на руки под расписку</w:t>
      </w:r>
      <w:r w:rsidRPr="004E6A83">
        <w:rPr>
          <w:rFonts w:ascii="Times New Roman" w:eastAsia="Times New Roman" w:hAnsi="Times New Roman" w:cs="Times New Roman"/>
          <w:sz w:val="27"/>
          <w:szCs w:val="27"/>
          <w:lang w:eastAsia="ru-RU"/>
        </w:rPr>
        <w:t> личные дела, карты медицинского освидетельствования, а также по их заявлениям справки с указанием причины отказа в приеме в университет (кроме тех, кто признан военно-врачебной комиссией не годным к поступлению в университет, их карта медицинского освидетельствования отправляется в вышестоящую военно-врачебную комиссию для утверждения вынесенного заключения).</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из числа выпускников суворовских военных училищ, кому отказано в зачислении, направляются к месту жительства родителей (лиц, их заменяющих), а документы на них направляются в военные комиссариаты субъектов Российской Федерации по месту регистрации для постановки на воинский учет.</w:t>
      </w:r>
    </w:p>
    <w:p w:rsidR="004E6A83" w:rsidRPr="004E6A83" w:rsidRDefault="004E6A83" w:rsidP="004E6A83">
      <w:pPr>
        <w:spacing w:before="750" w:after="150" w:line="240" w:lineRule="auto"/>
        <w:jc w:val="center"/>
        <w:outlineLvl w:val="2"/>
        <w:rPr>
          <w:rFonts w:ascii="Helvetica" w:eastAsia="Times New Roman" w:hAnsi="Helvetica" w:cs="Helvetica"/>
          <w:caps/>
          <w:sz w:val="33"/>
          <w:szCs w:val="33"/>
          <w:lang w:eastAsia="ru-RU"/>
        </w:rPr>
      </w:pPr>
      <w:r>
        <w:rPr>
          <w:rFonts w:ascii="Helvetica" w:eastAsia="Times New Roman" w:hAnsi="Helvetica" w:cs="Helvetica"/>
          <w:b/>
          <w:bCs/>
          <w:caps/>
          <w:sz w:val="33"/>
          <w:lang w:eastAsia="ru-RU"/>
        </w:rPr>
        <w:t>VI</w:t>
      </w:r>
      <w:r w:rsidRPr="004E6A83">
        <w:rPr>
          <w:rFonts w:ascii="Helvetica" w:eastAsia="Times New Roman" w:hAnsi="Helvetica" w:cs="Helvetica"/>
          <w:b/>
          <w:bCs/>
          <w:caps/>
          <w:sz w:val="33"/>
          <w:lang w:eastAsia="ru-RU"/>
        </w:rPr>
        <w:t>I.ПОРЯДОК РАССМОТРЕНИЯ ПРИЕМНОЙ КОМИССИЕЙ УНИВЕРСИТЕТА ОБРАЩЕНИЙ, ЗАЯВЛЕНИЙ И ЖАЛОБ КАНДИДАТОВ И ИХ РОДИТЕЛЕЙ (ЗАКОННЫХ ПРЕДСТАВИТЕЛЕЙ)</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Работу с обращениями, поступившими в университет, организует начальник университета. За учет и соблюдение порядка рассмотрения обращений кандидатов и их родителей (законных представителей) отвечает ответственный секретарь приемной комиссии.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 рассмотрении обращения обеспечивается объективное, всестороннее и своевременное его рассмотрение, а также принимаются меры, направленные на восстановление или защиту нарушенных прав, свобод и законных интересов гражданина.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Обращения, поступившие в университет, регистрируются в течение трех дней с момента поступления в книге учета письменных обращений (предложений, заявлений или жалоб). Указанные обращения в обязательном порядке докладываются начальнику университета.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В обращении гражданин в обязательном порядке указывает </w:t>
      </w:r>
      <w:proofErr w:type="gramStart"/>
      <w:r w:rsidRPr="004E6A83">
        <w:rPr>
          <w:rFonts w:ascii="Times New Roman" w:eastAsia="Times New Roman" w:hAnsi="Times New Roman" w:cs="Times New Roman"/>
          <w:sz w:val="27"/>
          <w:szCs w:val="27"/>
          <w:lang w:eastAsia="ru-RU"/>
        </w:rPr>
        <w:t>свои</w:t>
      </w:r>
      <w:proofErr w:type="gramEnd"/>
      <w:r w:rsidRPr="004E6A83">
        <w:rPr>
          <w:rFonts w:ascii="Times New Roman" w:eastAsia="Times New Roman" w:hAnsi="Times New Roman" w:cs="Times New Roman"/>
          <w:sz w:val="27"/>
          <w:szCs w:val="27"/>
          <w:lang w:eastAsia="ru-RU"/>
        </w:rPr>
        <w:t xml:space="preserve"> фамилию, имя, отчество, контактный телефон и почтовый адрес.</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Все обращения подлежат обязательному рассмотрению в течение 30 дней со дня регистрации.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lastRenderedPageBreak/>
        <w:t>При необходимости университет вправе запрашивать в других государственных органах, органах местного самоуправления, воинских частях и у других должностных лиц документы и материалы, необходимые для рассмотрения обращения по существу, за исключением судов, органов дознания и органов предварительного следствия.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В случае если в письменном обращении не </w:t>
      </w:r>
      <w:proofErr w:type="gramStart"/>
      <w:r w:rsidRPr="004E6A83">
        <w:rPr>
          <w:rFonts w:ascii="Times New Roman" w:eastAsia="Times New Roman" w:hAnsi="Times New Roman" w:cs="Times New Roman"/>
          <w:sz w:val="27"/>
          <w:szCs w:val="27"/>
          <w:lang w:eastAsia="ru-RU"/>
        </w:rPr>
        <w:t>указаны</w:t>
      </w:r>
      <w:proofErr w:type="gramEnd"/>
      <w:r w:rsidRPr="004E6A83">
        <w:rPr>
          <w:rFonts w:ascii="Times New Roman" w:eastAsia="Times New Roman" w:hAnsi="Times New Roman" w:cs="Times New Roman"/>
          <w:sz w:val="27"/>
          <w:szCs w:val="27"/>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а гражданину, направившему обращение, сообщается о недопустимости злоупотребления правом.</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Ответ на обращение подписывается начальником университета.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Прием граждан проводится начальником университета в первую и третью среду месяца с 14.00 до 17.00 по адресу: </w:t>
      </w:r>
      <w:proofErr w:type="gramStart"/>
      <w:r w:rsidRPr="004E6A83">
        <w:rPr>
          <w:rFonts w:ascii="Times New Roman" w:eastAsia="Times New Roman" w:hAnsi="Times New Roman" w:cs="Times New Roman"/>
          <w:sz w:val="27"/>
          <w:szCs w:val="27"/>
          <w:lang w:eastAsia="ru-RU"/>
        </w:rPr>
        <w:t>г</w:t>
      </w:r>
      <w:proofErr w:type="gramEnd"/>
      <w:r w:rsidRPr="004E6A83">
        <w:rPr>
          <w:rFonts w:ascii="Times New Roman" w:eastAsia="Times New Roman" w:hAnsi="Times New Roman" w:cs="Times New Roman"/>
          <w:sz w:val="27"/>
          <w:szCs w:val="27"/>
          <w:lang w:eastAsia="ru-RU"/>
        </w:rPr>
        <w:t>. Москва, ул. Большая Садовая д.14 (вход со стороны Благовещенского переулка). Предварительная запись по телефону 8-495-684-94-80.</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 личном приеме гражданин предъявляет документ, удостоверяющий личность. Содержание устного обращения заносится в карточку личного приема гражданина по форме, установленной Дисциплинарным уставом Вооруженных Сил Российской Федерации.</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Ответ на обращение, поданное при личном приеме, дается гражданину при его согласии устно в случае,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настоящим Порядком.</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Поданные при личном приеме письменные обращения граждан подлежат обязательной регистрации и рассмотрению в порядке, установленном для письменных обращений.</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Обращение кандидата и его родителей (законных представителей) считается рассмотренным и снимается с контроля, если:</w:t>
      </w:r>
    </w:p>
    <w:p w:rsidR="004E6A83" w:rsidRPr="004E6A83" w:rsidRDefault="004E6A83" w:rsidP="004E6A83">
      <w:pPr>
        <w:numPr>
          <w:ilvl w:val="0"/>
          <w:numId w:val="21"/>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lastRenderedPageBreak/>
        <w:t>рассмотрены все поставленные заявителем вопросы, приняты необходимые меры и заявителю дан исчерпывающий ответ в соответствии с действующим законодательством;</w:t>
      </w:r>
    </w:p>
    <w:p w:rsidR="004E6A83" w:rsidRPr="004E6A83" w:rsidRDefault="004E6A83" w:rsidP="004E6A83">
      <w:pPr>
        <w:numPr>
          <w:ilvl w:val="0"/>
          <w:numId w:val="21"/>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документ подписан начальником университета;</w:t>
      </w:r>
    </w:p>
    <w:p w:rsidR="004E6A83" w:rsidRPr="004E6A83" w:rsidRDefault="004E6A83" w:rsidP="004E6A83">
      <w:pPr>
        <w:numPr>
          <w:ilvl w:val="0"/>
          <w:numId w:val="21"/>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копии письменного ответа гражданину направлены согласно поручению в заинтересованные органы.</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w:t>
      </w:r>
    </w:p>
    <w:p w:rsidR="004E6A83" w:rsidRPr="004E6A83" w:rsidRDefault="004E6A83" w:rsidP="004E6A83">
      <w:pPr>
        <w:spacing w:after="150" w:line="0" w:lineRule="auto"/>
        <w:outlineLvl w:val="1"/>
        <w:rPr>
          <w:rFonts w:ascii="Helvetica" w:eastAsia="Times New Roman" w:hAnsi="Helvetica" w:cs="Helvetica"/>
          <w:b/>
          <w:bCs/>
          <w:color w:val="495931"/>
          <w:sz w:val="39"/>
          <w:szCs w:val="39"/>
          <w:lang w:eastAsia="ru-RU"/>
        </w:rPr>
      </w:pPr>
      <w:r w:rsidRPr="004E6A83">
        <w:rPr>
          <w:rFonts w:ascii="Helvetica" w:eastAsia="Times New Roman" w:hAnsi="Helvetica" w:cs="Helvetica"/>
          <w:b/>
          <w:bCs/>
          <w:color w:val="495931"/>
          <w:sz w:val="39"/>
          <w:szCs w:val="39"/>
          <w:lang w:eastAsia="ru-RU"/>
        </w:rPr>
        <w:t>Порядок определения годности кандидатов к поступлению на обучение в Военный университет по состоянию здоровья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Граждане, поступающие в Военный университет, проходят предварительное освидетельствование и окончательное освидетельствование в целях определения годности к военной службе, годности к поступлению в Военный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Организация предварительного освидетельствования граждан, не проходящих военную службу и поступающих в Военный университет, возлагается на призывные комиссии военных комиссариатов, а организация окончательного освидетельствования указанных граждан – на военно-врачебную комиссию, создаваемую в Военном университете.</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Предварительное освидетельствование граждан, проходящих военную службу и поступающих в Военный университет, проводится военно-врачебной комиссией федерального органа исполнительной власти, в котором указанные граждане проходят военную службу, в целях определения годности к военной службе, годности к поступлению в Военный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Окончательное освидетельствование граждан, проходящих военную службу и поступающих в Военный университет, проводится военно-врачебной комиссией Военного университета.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 xml:space="preserve">Предварительное освидетельствование и окончательное освидетельствование граждан, поступающих в Военный университет, проводят врачи-специалисты, включенные в состав военно-врачебной комиссии: врач-хирург, врач-терапевт, врач-невролог, врач-психиатр, врач-офтальмолог, </w:t>
      </w:r>
      <w:proofErr w:type="spellStart"/>
      <w:r w:rsidRPr="004E6A83">
        <w:rPr>
          <w:rFonts w:ascii="Times New Roman" w:eastAsia="Times New Roman" w:hAnsi="Times New Roman" w:cs="Times New Roman"/>
          <w:sz w:val="27"/>
          <w:szCs w:val="27"/>
          <w:lang w:eastAsia="ru-RU"/>
        </w:rPr>
        <w:t>врач-оториноларинголог</w:t>
      </w:r>
      <w:proofErr w:type="spellEnd"/>
      <w:r w:rsidRPr="004E6A83">
        <w:rPr>
          <w:rFonts w:ascii="Times New Roman" w:eastAsia="Times New Roman" w:hAnsi="Times New Roman" w:cs="Times New Roman"/>
          <w:sz w:val="27"/>
          <w:szCs w:val="27"/>
          <w:lang w:eastAsia="ru-RU"/>
        </w:rPr>
        <w:t xml:space="preserve">, врач-стоматолог, </w:t>
      </w:r>
      <w:proofErr w:type="spellStart"/>
      <w:r w:rsidRPr="004E6A83">
        <w:rPr>
          <w:rFonts w:ascii="Times New Roman" w:eastAsia="Times New Roman" w:hAnsi="Times New Roman" w:cs="Times New Roman"/>
          <w:sz w:val="27"/>
          <w:szCs w:val="27"/>
          <w:lang w:eastAsia="ru-RU"/>
        </w:rPr>
        <w:t>врач-дерматовенеролог</w:t>
      </w:r>
      <w:proofErr w:type="spellEnd"/>
      <w:r w:rsidRPr="004E6A83">
        <w:rPr>
          <w:rFonts w:ascii="Times New Roman" w:eastAsia="Times New Roman" w:hAnsi="Times New Roman" w:cs="Times New Roman"/>
          <w:sz w:val="27"/>
          <w:szCs w:val="27"/>
          <w:lang w:eastAsia="ru-RU"/>
        </w:rPr>
        <w:t xml:space="preserve"> и при необходимости – врачи других специальностей.</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До начала предварительного освидетельствования граждане, поступающие в Военный университет, проходят в медицинских организациях государственной и муниципальной систем </w:t>
      </w:r>
      <w:proofErr w:type="gramStart"/>
      <w:r w:rsidRPr="004E6A83">
        <w:rPr>
          <w:rFonts w:ascii="Times New Roman" w:eastAsia="Times New Roman" w:hAnsi="Times New Roman" w:cs="Times New Roman"/>
          <w:sz w:val="27"/>
          <w:szCs w:val="27"/>
          <w:lang w:eastAsia="ru-RU"/>
        </w:rPr>
        <w:t>здравоохранения</w:t>
      </w:r>
      <w:proofErr w:type="gramEnd"/>
      <w:r w:rsidRPr="004E6A83">
        <w:rPr>
          <w:rFonts w:ascii="Times New Roman" w:eastAsia="Times New Roman" w:hAnsi="Times New Roman" w:cs="Times New Roman"/>
          <w:sz w:val="27"/>
          <w:szCs w:val="27"/>
          <w:lang w:eastAsia="ru-RU"/>
        </w:rPr>
        <w:t xml:space="preserve"> следующие обязательные диагностические исследования:</w:t>
      </w:r>
    </w:p>
    <w:p w:rsidR="004E6A83" w:rsidRPr="004E6A83" w:rsidRDefault="004E6A83" w:rsidP="004E6A83">
      <w:pPr>
        <w:numPr>
          <w:ilvl w:val="0"/>
          <w:numId w:val="2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 xml:space="preserve">Флюорография (рентгенография) легких в 2 проекциях с обязательным предоставлением   при освидетельствовании </w:t>
      </w:r>
      <w:proofErr w:type="spellStart"/>
      <w:r w:rsidRPr="004E6A83">
        <w:rPr>
          <w:rFonts w:ascii="Times New Roman" w:eastAsia="Times New Roman" w:hAnsi="Times New Roman" w:cs="Times New Roman"/>
          <w:i/>
          <w:iCs/>
          <w:sz w:val="27"/>
          <w:szCs w:val="27"/>
          <w:lang w:eastAsia="ru-RU"/>
        </w:rPr>
        <w:t>флюорограмм</w:t>
      </w:r>
      <w:proofErr w:type="spellEnd"/>
      <w:r w:rsidRPr="004E6A83">
        <w:rPr>
          <w:rFonts w:ascii="Times New Roman" w:eastAsia="Times New Roman" w:hAnsi="Times New Roman" w:cs="Times New Roman"/>
          <w:i/>
          <w:iCs/>
          <w:sz w:val="27"/>
          <w:szCs w:val="27"/>
          <w:lang w:eastAsia="ru-RU"/>
        </w:rPr>
        <w:t xml:space="preserve"> (рентгенограмм)</w:t>
      </w:r>
    </w:p>
    <w:p w:rsidR="004E6A83" w:rsidRPr="004E6A83" w:rsidRDefault="004E6A83" w:rsidP="004E6A83">
      <w:pPr>
        <w:numPr>
          <w:ilvl w:val="0"/>
          <w:numId w:val="2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Рентгенография придаточных пазух носа;</w:t>
      </w:r>
    </w:p>
    <w:p w:rsidR="004E6A83" w:rsidRPr="004E6A83" w:rsidRDefault="004E6A83" w:rsidP="004E6A83">
      <w:pPr>
        <w:numPr>
          <w:ilvl w:val="0"/>
          <w:numId w:val="2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Общий (клинический) анализ крови;</w:t>
      </w:r>
    </w:p>
    <w:p w:rsidR="004E6A83" w:rsidRPr="004E6A83" w:rsidRDefault="004E6A83" w:rsidP="004E6A83">
      <w:pPr>
        <w:numPr>
          <w:ilvl w:val="0"/>
          <w:numId w:val="2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Общий анализ мочи;</w:t>
      </w:r>
    </w:p>
    <w:p w:rsidR="004E6A83" w:rsidRPr="004E6A83" w:rsidRDefault="004E6A83" w:rsidP="004E6A83">
      <w:pPr>
        <w:numPr>
          <w:ilvl w:val="0"/>
          <w:numId w:val="2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Электрокардиография в покое и с физическими упражнениями;</w:t>
      </w:r>
    </w:p>
    <w:p w:rsidR="004E6A83" w:rsidRPr="004E6A83" w:rsidRDefault="004E6A83" w:rsidP="004E6A83">
      <w:pPr>
        <w:numPr>
          <w:ilvl w:val="0"/>
          <w:numId w:val="2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lastRenderedPageBreak/>
        <w:t xml:space="preserve">Исследование биологических жидкостей организма человека на основные группы наркотических средств, психотропных веществ и их аналогов (опиаты, </w:t>
      </w:r>
      <w:proofErr w:type="spellStart"/>
      <w:r w:rsidRPr="004E6A83">
        <w:rPr>
          <w:rFonts w:ascii="Times New Roman" w:eastAsia="Times New Roman" w:hAnsi="Times New Roman" w:cs="Times New Roman"/>
          <w:i/>
          <w:iCs/>
          <w:sz w:val="27"/>
          <w:szCs w:val="27"/>
          <w:lang w:eastAsia="ru-RU"/>
        </w:rPr>
        <w:t>каннабиноиды</w:t>
      </w:r>
      <w:proofErr w:type="spellEnd"/>
      <w:r w:rsidRPr="004E6A83">
        <w:rPr>
          <w:rFonts w:ascii="Times New Roman" w:eastAsia="Times New Roman" w:hAnsi="Times New Roman" w:cs="Times New Roman"/>
          <w:i/>
          <w:iCs/>
          <w:sz w:val="27"/>
          <w:szCs w:val="27"/>
          <w:lang w:eastAsia="ru-RU"/>
        </w:rPr>
        <w:t xml:space="preserve">, </w:t>
      </w:r>
      <w:proofErr w:type="spellStart"/>
      <w:r w:rsidRPr="004E6A83">
        <w:rPr>
          <w:rFonts w:ascii="Times New Roman" w:eastAsia="Times New Roman" w:hAnsi="Times New Roman" w:cs="Times New Roman"/>
          <w:i/>
          <w:iCs/>
          <w:sz w:val="27"/>
          <w:szCs w:val="27"/>
          <w:lang w:eastAsia="ru-RU"/>
        </w:rPr>
        <w:t>амфетамины</w:t>
      </w:r>
      <w:proofErr w:type="spellEnd"/>
      <w:r w:rsidRPr="004E6A83">
        <w:rPr>
          <w:rFonts w:ascii="Times New Roman" w:eastAsia="Times New Roman" w:hAnsi="Times New Roman" w:cs="Times New Roman"/>
          <w:i/>
          <w:iCs/>
          <w:sz w:val="27"/>
          <w:szCs w:val="27"/>
          <w:lang w:eastAsia="ru-RU"/>
        </w:rPr>
        <w:t xml:space="preserve">, кокаин, барбитураты, </w:t>
      </w:r>
      <w:proofErr w:type="spellStart"/>
      <w:r w:rsidRPr="004E6A83">
        <w:rPr>
          <w:rFonts w:ascii="Times New Roman" w:eastAsia="Times New Roman" w:hAnsi="Times New Roman" w:cs="Times New Roman"/>
          <w:i/>
          <w:iCs/>
          <w:sz w:val="27"/>
          <w:szCs w:val="27"/>
          <w:lang w:eastAsia="ru-RU"/>
        </w:rPr>
        <w:t>метадон</w:t>
      </w:r>
      <w:proofErr w:type="spellEnd"/>
      <w:r w:rsidRPr="004E6A83">
        <w:rPr>
          <w:rFonts w:ascii="Times New Roman" w:eastAsia="Times New Roman" w:hAnsi="Times New Roman" w:cs="Times New Roman"/>
          <w:i/>
          <w:iCs/>
          <w:sz w:val="27"/>
          <w:szCs w:val="27"/>
          <w:lang w:eastAsia="ru-RU"/>
        </w:rPr>
        <w:t xml:space="preserve">, </w:t>
      </w:r>
      <w:proofErr w:type="spellStart"/>
      <w:r w:rsidRPr="004E6A83">
        <w:rPr>
          <w:rFonts w:ascii="Times New Roman" w:eastAsia="Times New Roman" w:hAnsi="Times New Roman" w:cs="Times New Roman"/>
          <w:i/>
          <w:iCs/>
          <w:sz w:val="27"/>
          <w:szCs w:val="27"/>
          <w:lang w:eastAsia="ru-RU"/>
        </w:rPr>
        <w:t>фенциклидин</w:t>
      </w:r>
      <w:proofErr w:type="spellEnd"/>
      <w:r w:rsidRPr="004E6A83">
        <w:rPr>
          <w:rFonts w:ascii="Times New Roman" w:eastAsia="Times New Roman" w:hAnsi="Times New Roman" w:cs="Times New Roman"/>
          <w:i/>
          <w:iCs/>
          <w:sz w:val="27"/>
          <w:szCs w:val="27"/>
          <w:lang w:eastAsia="ru-RU"/>
        </w:rPr>
        <w:t>);</w:t>
      </w:r>
    </w:p>
    <w:p w:rsidR="004E6A83" w:rsidRPr="004E6A83" w:rsidRDefault="004E6A83" w:rsidP="004E6A83">
      <w:pPr>
        <w:numPr>
          <w:ilvl w:val="0"/>
          <w:numId w:val="22"/>
        </w:numPr>
        <w:spacing w:after="0" w:line="240" w:lineRule="auto"/>
        <w:ind w:left="0"/>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Исследование крови на антитела к вирусу иммунодефицита человека, маркеры гепатита «В» и «С», серологические реакции на сифилис.</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Кандидаты на поступление в Военный университет на обучение курсантами должны прибывать с картой профилактических прививок и картой медицинского освидетельствования гражданина, подлежащего призыву на военную службу.</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 карте профилактических прививок должны быть отражены данные:</w:t>
      </w:r>
    </w:p>
    <w:p w:rsidR="004E6A83" w:rsidRPr="004E6A83" w:rsidRDefault="004E6A83" w:rsidP="004E6A83">
      <w:pPr>
        <w:numPr>
          <w:ilvl w:val="0"/>
          <w:numId w:val="23"/>
        </w:numPr>
        <w:spacing w:after="0" w:line="240" w:lineRule="auto"/>
        <w:ind w:left="0"/>
        <w:jc w:val="both"/>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Вакцинация против краснухи, ревакцинация против краснухи (дети от года до 18 лет включительно, женщины от 18 до 25 лет включительно, не болевшие краснухой, не привитые против краснухи, привитые однократно против краснухи, не имеющие сведений о прививках против краснухи);</w:t>
      </w:r>
    </w:p>
    <w:p w:rsidR="004E6A83" w:rsidRPr="004E6A83" w:rsidRDefault="004E6A83" w:rsidP="004E6A83">
      <w:pPr>
        <w:numPr>
          <w:ilvl w:val="0"/>
          <w:numId w:val="23"/>
        </w:numPr>
        <w:spacing w:after="0" w:line="240" w:lineRule="auto"/>
        <w:ind w:left="0"/>
        <w:jc w:val="both"/>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Вакцинация против вирусного гепатита «В»;</w:t>
      </w:r>
    </w:p>
    <w:p w:rsidR="004E6A83" w:rsidRPr="004E6A83" w:rsidRDefault="004E6A83" w:rsidP="004E6A83">
      <w:pPr>
        <w:numPr>
          <w:ilvl w:val="0"/>
          <w:numId w:val="23"/>
        </w:numPr>
        <w:spacing w:after="0" w:line="240" w:lineRule="auto"/>
        <w:ind w:left="0"/>
        <w:jc w:val="both"/>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Вакцинация против гриппа;</w:t>
      </w:r>
    </w:p>
    <w:p w:rsidR="004E6A83" w:rsidRPr="004E6A83" w:rsidRDefault="004E6A83" w:rsidP="004E6A83">
      <w:pPr>
        <w:numPr>
          <w:ilvl w:val="0"/>
          <w:numId w:val="23"/>
        </w:numPr>
        <w:spacing w:after="0" w:line="240" w:lineRule="auto"/>
        <w:ind w:left="0"/>
        <w:jc w:val="both"/>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Вакцинация против менингококковой инфекции;</w:t>
      </w:r>
    </w:p>
    <w:p w:rsidR="004E6A83" w:rsidRPr="004E6A83" w:rsidRDefault="004E6A83" w:rsidP="004E6A83">
      <w:pPr>
        <w:numPr>
          <w:ilvl w:val="0"/>
          <w:numId w:val="23"/>
        </w:numPr>
        <w:spacing w:after="0" w:line="240" w:lineRule="auto"/>
        <w:ind w:left="0"/>
        <w:jc w:val="both"/>
        <w:rPr>
          <w:rFonts w:ascii="Times New Roman" w:eastAsia="Times New Roman" w:hAnsi="Times New Roman" w:cs="Times New Roman"/>
          <w:i/>
          <w:iCs/>
          <w:sz w:val="27"/>
          <w:szCs w:val="27"/>
          <w:lang w:eastAsia="ru-RU"/>
        </w:rPr>
      </w:pPr>
      <w:r w:rsidRPr="004E6A83">
        <w:rPr>
          <w:rFonts w:ascii="Times New Roman" w:eastAsia="Times New Roman" w:hAnsi="Times New Roman" w:cs="Times New Roman"/>
          <w:i/>
          <w:iCs/>
          <w:sz w:val="27"/>
          <w:szCs w:val="27"/>
          <w:lang w:eastAsia="ru-RU"/>
        </w:rPr>
        <w:t>Вакцинация против пневмококковой инфекции;</w:t>
      </w:r>
    </w:p>
    <w:p w:rsidR="004E6A83" w:rsidRPr="004E6A83" w:rsidRDefault="004E6A83" w:rsidP="004E6A83">
      <w:pPr>
        <w:numPr>
          <w:ilvl w:val="0"/>
          <w:numId w:val="23"/>
        </w:numPr>
        <w:spacing w:after="0" w:line="240" w:lineRule="auto"/>
        <w:ind w:left="0"/>
        <w:jc w:val="both"/>
        <w:rPr>
          <w:rFonts w:ascii="Times New Roman" w:eastAsia="Times New Roman" w:hAnsi="Times New Roman" w:cs="Times New Roman"/>
          <w:i/>
          <w:iCs/>
          <w:sz w:val="27"/>
          <w:szCs w:val="27"/>
          <w:lang w:eastAsia="ru-RU"/>
        </w:rPr>
      </w:pPr>
      <w:proofErr w:type="gramStart"/>
      <w:r w:rsidRPr="004E6A83">
        <w:rPr>
          <w:rFonts w:ascii="Times New Roman" w:eastAsia="Times New Roman" w:hAnsi="Times New Roman" w:cs="Times New Roman"/>
          <w:i/>
          <w:iCs/>
          <w:sz w:val="27"/>
          <w:szCs w:val="27"/>
          <w:lang w:eastAsia="ru-RU"/>
        </w:rPr>
        <w:t>Вакцинация против ветряной оспы (ранее не привитые против ветряной оспы и не болевшие ветряной оспой).</w:t>
      </w:r>
      <w:proofErr w:type="gramEnd"/>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Данные о прививках должны быть отражены с указанием серии вакцины, даты вакцинации. Надписи «</w:t>
      </w:r>
      <w:proofErr w:type="gramStart"/>
      <w:r w:rsidRPr="004E6A83">
        <w:rPr>
          <w:rFonts w:ascii="Times New Roman" w:eastAsia="Times New Roman" w:hAnsi="Times New Roman" w:cs="Times New Roman"/>
          <w:sz w:val="27"/>
          <w:szCs w:val="27"/>
          <w:lang w:eastAsia="ru-RU"/>
        </w:rPr>
        <w:t>привит</w:t>
      </w:r>
      <w:proofErr w:type="gramEnd"/>
      <w:r w:rsidRPr="004E6A83">
        <w:rPr>
          <w:rFonts w:ascii="Times New Roman" w:eastAsia="Times New Roman" w:hAnsi="Times New Roman" w:cs="Times New Roman"/>
          <w:sz w:val="27"/>
          <w:szCs w:val="27"/>
          <w:lang w:eastAsia="ru-RU"/>
        </w:rPr>
        <w:t xml:space="preserve"> по возрасту» не допускаются.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Перед началом окончательного освидетельствования </w:t>
      </w:r>
      <w:proofErr w:type="gramStart"/>
      <w:r w:rsidRPr="004E6A83">
        <w:rPr>
          <w:rFonts w:ascii="Times New Roman" w:eastAsia="Times New Roman" w:hAnsi="Times New Roman" w:cs="Times New Roman"/>
          <w:sz w:val="27"/>
          <w:szCs w:val="27"/>
          <w:lang w:eastAsia="ru-RU"/>
        </w:rPr>
        <w:t>предоставляются справки</w:t>
      </w:r>
      <w:proofErr w:type="gramEnd"/>
      <w:r w:rsidRPr="004E6A83">
        <w:rPr>
          <w:rFonts w:ascii="Times New Roman" w:eastAsia="Times New Roman" w:hAnsi="Times New Roman" w:cs="Times New Roman"/>
          <w:sz w:val="27"/>
          <w:szCs w:val="27"/>
          <w:lang w:eastAsia="ru-RU"/>
        </w:rPr>
        <w:t xml:space="preserve"> о состоянии здоровья из психоневрологического, кожно-венерологического, наркологического диспансера и врача-фтизиатра с места жительства, а также все выше перечисленные диагностические исследования.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 отношении граждан, поступающих в Военный университет, выносится заключение о годности к военной службе и годности к поступлению.</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Граждане при наличии заболевания, увечья, по которому расписанием болезней предусматривается негодность к военной службе, в том числе временная, ограниченная годность к военной службе, индивидуальная оценка категории годности к военной службе, а также в случае признания их не годными к обучению признаются не годными к поступлению в Военный университет.</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 окончательном освидетельствовании граждан, поступающих в Военный университет, по медицинским показаниям могут проводиться диагностические исследования, указанные выше (в том числе повторно).</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proofErr w:type="gramStart"/>
      <w:r w:rsidRPr="004E6A83">
        <w:rPr>
          <w:rFonts w:ascii="Times New Roman" w:eastAsia="Times New Roman" w:hAnsi="Times New Roman" w:cs="Times New Roman"/>
          <w:sz w:val="27"/>
          <w:szCs w:val="27"/>
          <w:lang w:eastAsia="ru-RU"/>
        </w:rPr>
        <w:t>Гражданине</w:t>
      </w:r>
      <w:proofErr w:type="gramEnd"/>
      <w:r w:rsidRPr="004E6A83">
        <w:rPr>
          <w:rFonts w:ascii="Times New Roman" w:eastAsia="Times New Roman" w:hAnsi="Times New Roman" w:cs="Times New Roman"/>
          <w:sz w:val="27"/>
          <w:szCs w:val="27"/>
          <w:lang w:eastAsia="ru-RU"/>
        </w:rPr>
        <w:t>, поступающие в Военный университет,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rsidR="004E6A83" w:rsidRPr="004E6A83" w:rsidRDefault="004E6A83" w:rsidP="004E6A83">
      <w:pPr>
        <w:spacing w:after="150" w:line="0" w:lineRule="auto"/>
        <w:outlineLvl w:val="1"/>
        <w:rPr>
          <w:rFonts w:ascii="Helvetica" w:eastAsia="Times New Roman" w:hAnsi="Helvetica" w:cs="Helvetica"/>
          <w:b/>
          <w:bCs/>
          <w:color w:val="495931"/>
          <w:sz w:val="39"/>
          <w:szCs w:val="39"/>
          <w:lang w:eastAsia="ru-RU"/>
        </w:rPr>
      </w:pPr>
      <w:r w:rsidRPr="004E6A83">
        <w:rPr>
          <w:rFonts w:ascii="Helvetica" w:eastAsia="Times New Roman" w:hAnsi="Helvetica" w:cs="Helvetica"/>
          <w:b/>
          <w:bCs/>
          <w:color w:val="495931"/>
          <w:sz w:val="39"/>
          <w:szCs w:val="39"/>
          <w:lang w:eastAsia="ru-RU"/>
        </w:rPr>
        <w:t>Порядок заключения контракта о прохождении военной службы</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Граждане, не проходившие военную службу, при зачислении </w:t>
      </w:r>
      <w:proofErr w:type="gramStart"/>
      <w:r w:rsidRPr="004E6A83">
        <w:rPr>
          <w:rFonts w:ascii="Times New Roman" w:eastAsia="Times New Roman" w:hAnsi="Times New Roman" w:cs="Times New Roman"/>
          <w:sz w:val="27"/>
          <w:szCs w:val="27"/>
          <w:lang w:eastAsia="ru-RU"/>
        </w:rPr>
        <w:t>в</w:t>
      </w:r>
      <w:proofErr w:type="gramEnd"/>
      <w:r w:rsidRPr="004E6A83">
        <w:rPr>
          <w:rFonts w:ascii="Times New Roman" w:eastAsia="Times New Roman" w:hAnsi="Times New Roman" w:cs="Times New Roman"/>
          <w:sz w:val="27"/>
          <w:szCs w:val="27"/>
          <w:lang w:eastAsia="ru-RU"/>
        </w:rPr>
        <w:t xml:space="preserve"> </w:t>
      </w:r>
      <w:proofErr w:type="gramStart"/>
      <w:r w:rsidRPr="004E6A83">
        <w:rPr>
          <w:rFonts w:ascii="Times New Roman" w:eastAsia="Times New Roman" w:hAnsi="Times New Roman" w:cs="Times New Roman"/>
          <w:sz w:val="27"/>
          <w:szCs w:val="27"/>
          <w:lang w:eastAsia="ru-RU"/>
        </w:rPr>
        <w:t>Военный</w:t>
      </w:r>
      <w:proofErr w:type="gramEnd"/>
      <w:r w:rsidRPr="004E6A83">
        <w:rPr>
          <w:rFonts w:ascii="Times New Roman" w:eastAsia="Times New Roman" w:hAnsi="Times New Roman" w:cs="Times New Roman"/>
          <w:sz w:val="27"/>
          <w:szCs w:val="27"/>
          <w:lang w:eastAsia="ru-RU"/>
        </w:rPr>
        <w:t xml:space="preserve"> университет приобретают статус военнослужащих, проходящих военную </w:t>
      </w:r>
      <w:r w:rsidRPr="004E6A83">
        <w:rPr>
          <w:rFonts w:ascii="Times New Roman" w:eastAsia="Times New Roman" w:hAnsi="Times New Roman" w:cs="Times New Roman"/>
          <w:sz w:val="27"/>
          <w:szCs w:val="27"/>
          <w:lang w:eastAsia="ru-RU"/>
        </w:rPr>
        <w:lastRenderedPageBreak/>
        <w:t xml:space="preserve">службу по призыву, назначаются на воинские должности курсантов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учреждениях. Контракт заключается на период освоения образовательной </w:t>
      </w:r>
      <w:proofErr w:type="gramStart"/>
      <w:r w:rsidRPr="004E6A83">
        <w:rPr>
          <w:rFonts w:ascii="Times New Roman" w:eastAsia="Times New Roman" w:hAnsi="Times New Roman" w:cs="Times New Roman"/>
          <w:sz w:val="27"/>
          <w:szCs w:val="27"/>
          <w:lang w:eastAsia="ru-RU"/>
        </w:rPr>
        <w:t>программы</w:t>
      </w:r>
      <w:proofErr w:type="gramEnd"/>
      <w:r w:rsidRPr="004E6A83">
        <w:rPr>
          <w:rFonts w:ascii="Times New Roman" w:eastAsia="Times New Roman" w:hAnsi="Times New Roman" w:cs="Times New Roman"/>
          <w:sz w:val="27"/>
          <w:szCs w:val="27"/>
          <w:lang w:eastAsia="ru-RU"/>
        </w:rPr>
        <w:t xml:space="preserve"> и пять лет военной службы после получения высшего образования.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Военнослужащие, проходящие военную службу по контракту, при зачислении заключают новый контракт о прохождении военной службы на период освоения образовательной </w:t>
      </w:r>
      <w:proofErr w:type="gramStart"/>
      <w:r w:rsidRPr="004E6A83">
        <w:rPr>
          <w:rFonts w:ascii="Times New Roman" w:eastAsia="Times New Roman" w:hAnsi="Times New Roman" w:cs="Times New Roman"/>
          <w:sz w:val="27"/>
          <w:szCs w:val="27"/>
          <w:lang w:eastAsia="ru-RU"/>
        </w:rPr>
        <w:t>программы</w:t>
      </w:r>
      <w:proofErr w:type="gramEnd"/>
      <w:r w:rsidRPr="004E6A83">
        <w:rPr>
          <w:rFonts w:ascii="Times New Roman" w:eastAsia="Times New Roman" w:hAnsi="Times New Roman" w:cs="Times New Roman"/>
          <w:sz w:val="27"/>
          <w:szCs w:val="27"/>
          <w:lang w:eastAsia="ru-RU"/>
        </w:rPr>
        <w:t xml:space="preserve"> и пять лет военной службы после получения высшего образования, при этом денежное довольствие по получаемому ранее тарифному разряду сохраняется.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 xml:space="preserve">Граждане, прошедшие военную службу по контракту, а также проходящие или прошедшие военную службу по призыву, при зачислении заключают контракт на период освоения образовательной </w:t>
      </w:r>
      <w:proofErr w:type="gramStart"/>
      <w:r w:rsidRPr="004E6A83">
        <w:rPr>
          <w:rFonts w:ascii="Times New Roman" w:eastAsia="Times New Roman" w:hAnsi="Times New Roman" w:cs="Times New Roman"/>
          <w:sz w:val="27"/>
          <w:szCs w:val="27"/>
          <w:lang w:eastAsia="ru-RU"/>
        </w:rPr>
        <w:t>программы</w:t>
      </w:r>
      <w:proofErr w:type="gramEnd"/>
      <w:r w:rsidRPr="004E6A83">
        <w:rPr>
          <w:rFonts w:ascii="Times New Roman" w:eastAsia="Times New Roman" w:hAnsi="Times New Roman" w:cs="Times New Roman"/>
          <w:sz w:val="27"/>
          <w:szCs w:val="27"/>
          <w:lang w:eastAsia="ru-RU"/>
        </w:rPr>
        <w:t xml:space="preserve"> и пять лет военной службы после получения высшего образования до начала обучения.</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Военнослужащие, отказавшиеся заключить контракт о прохождении военной службы в порядке, установленном Федеральным законом, подлежат отчислению из Военного университета.</w:t>
      </w:r>
    </w:p>
    <w:p w:rsidR="004E6A83" w:rsidRPr="004E6A83" w:rsidRDefault="004E6A83" w:rsidP="004E6A83">
      <w:pPr>
        <w:spacing w:after="225"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Граждане, отчисленные за недисциплинированность, неуспеваемость или нежелание учиться либо отказавшиеся заключить контракты о прохождении военной службы, возмещают средства федерального бюджета, затраченные на их военную или специальную подготовку. Порядок исчисления размера возмещаемых средств определяется Правительством Российской Федерации.</w:t>
      </w:r>
    </w:p>
    <w:p w:rsidR="004E6A83" w:rsidRPr="004E6A83" w:rsidRDefault="004E6A83" w:rsidP="004E6A83">
      <w:pPr>
        <w:spacing w:line="240" w:lineRule="auto"/>
        <w:jc w:val="both"/>
        <w:rPr>
          <w:rFonts w:ascii="Times New Roman" w:eastAsia="Times New Roman" w:hAnsi="Times New Roman" w:cs="Times New Roman"/>
          <w:sz w:val="27"/>
          <w:szCs w:val="27"/>
          <w:lang w:eastAsia="ru-RU"/>
        </w:rPr>
      </w:pPr>
      <w:r w:rsidRPr="004E6A83">
        <w:rPr>
          <w:rFonts w:ascii="Times New Roman" w:eastAsia="Times New Roman" w:hAnsi="Times New Roman" w:cs="Times New Roman"/>
          <w:sz w:val="27"/>
          <w:szCs w:val="27"/>
          <w:lang w:eastAsia="ru-RU"/>
        </w:rPr>
        <w:t>При заключении контрактов о прохождении военной службы с гражданами, обучающимися в военных образовательных учреждениях профессионального образования, условие о возмещении средств, а также размер подлежащих возмещению сре</w:t>
      </w:r>
      <w:proofErr w:type="gramStart"/>
      <w:r w:rsidRPr="004E6A83">
        <w:rPr>
          <w:rFonts w:ascii="Times New Roman" w:eastAsia="Times New Roman" w:hAnsi="Times New Roman" w:cs="Times New Roman"/>
          <w:sz w:val="27"/>
          <w:szCs w:val="27"/>
          <w:lang w:eastAsia="ru-RU"/>
        </w:rPr>
        <w:t>дств вкл</w:t>
      </w:r>
      <w:proofErr w:type="gramEnd"/>
      <w:r w:rsidRPr="004E6A83">
        <w:rPr>
          <w:rFonts w:ascii="Times New Roman" w:eastAsia="Times New Roman" w:hAnsi="Times New Roman" w:cs="Times New Roman"/>
          <w:sz w:val="27"/>
          <w:szCs w:val="27"/>
          <w:lang w:eastAsia="ru-RU"/>
        </w:rPr>
        <w:t>ючаются в контракт о прохождении военной службы.</w:t>
      </w:r>
    </w:p>
    <w:p w:rsidR="004E6A83" w:rsidRDefault="004E6A83"/>
    <w:p w:rsidR="004E6A83" w:rsidRDefault="004E6A83"/>
    <w:p w:rsidR="004E6A83" w:rsidRDefault="004E6A83"/>
    <w:p w:rsidR="004E6A83" w:rsidRDefault="004E6A83"/>
    <w:p w:rsidR="004E6A83" w:rsidRDefault="004E6A83"/>
    <w:p w:rsidR="004E6A83" w:rsidRDefault="004E6A83"/>
    <w:p w:rsidR="004E6A83" w:rsidRDefault="004E6A83"/>
    <w:p w:rsidR="004E6A83" w:rsidRDefault="004E6A83"/>
    <w:sectPr w:rsidR="004E6A83" w:rsidSect="004E6A8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8ED"/>
    <w:multiLevelType w:val="multilevel"/>
    <w:tmpl w:val="F77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3556E"/>
    <w:multiLevelType w:val="multilevel"/>
    <w:tmpl w:val="66B0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A6770"/>
    <w:multiLevelType w:val="multilevel"/>
    <w:tmpl w:val="0F3C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B518F"/>
    <w:multiLevelType w:val="multilevel"/>
    <w:tmpl w:val="22D0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1454A"/>
    <w:multiLevelType w:val="multilevel"/>
    <w:tmpl w:val="F60C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55597"/>
    <w:multiLevelType w:val="multilevel"/>
    <w:tmpl w:val="9E1A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B5E1A"/>
    <w:multiLevelType w:val="multilevel"/>
    <w:tmpl w:val="B3AE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82FA7"/>
    <w:multiLevelType w:val="multilevel"/>
    <w:tmpl w:val="B61E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115CA"/>
    <w:multiLevelType w:val="multilevel"/>
    <w:tmpl w:val="2134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B45FF"/>
    <w:multiLevelType w:val="multilevel"/>
    <w:tmpl w:val="375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A3CB8"/>
    <w:multiLevelType w:val="multilevel"/>
    <w:tmpl w:val="261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42F06"/>
    <w:multiLevelType w:val="multilevel"/>
    <w:tmpl w:val="6C02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C378A"/>
    <w:multiLevelType w:val="multilevel"/>
    <w:tmpl w:val="C01A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352DA3"/>
    <w:multiLevelType w:val="multilevel"/>
    <w:tmpl w:val="223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975B3"/>
    <w:multiLevelType w:val="multilevel"/>
    <w:tmpl w:val="2DF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A3680"/>
    <w:multiLevelType w:val="multilevel"/>
    <w:tmpl w:val="1E8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A78FA"/>
    <w:multiLevelType w:val="multilevel"/>
    <w:tmpl w:val="C79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E51DE2"/>
    <w:multiLevelType w:val="multilevel"/>
    <w:tmpl w:val="4596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864F0A"/>
    <w:multiLevelType w:val="multilevel"/>
    <w:tmpl w:val="1572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5D7AEB"/>
    <w:multiLevelType w:val="multilevel"/>
    <w:tmpl w:val="AC3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12C45"/>
    <w:multiLevelType w:val="multilevel"/>
    <w:tmpl w:val="2654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4B432A"/>
    <w:multiLevelType w:val="multilevel"/>
    <w:tmpl w:val="B79A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B22347"/>
    <w:multiLevelType w:val="multilevel"/>
    <w:tmpl w:val="3C5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3"/>
  </w:num>
  <w:num w:numId="5">
    <w:abstractNumId w:val="10"/>
  </w:num>
  <w:num w:numId="6">
    <w:abstractNumId w:val="1"/>
  </w:num>
  <w:num w:numId="7">
    <w:abstractNumId w:val="5"/>
  </w:num>
  <w:num w:numId="8">
    <w:abstractNumId w:val="14"/>
  </w:num>
  <w:num w:numId="9">
    <w:abstractNumId w:val="20"/>
  </w:num>
  <w:num w:numId="10">
    <w:abstractNumId w:val="11"/>
  </w:num>
  <w:num w:numId="11">
    <w:abstractNumId w:val="22"/>
  </w:num>
  <w:num w:numId="12">
    <w:abstractNumId w:val="13"/>
  </w:num>
  <w:num w:numId="13">
    <w:abstractNumId w:val="15"/>
  </w:num>
  <w:num w:numId="14">
    <w:abstractNumId w:val="9"/>
  </w:num>
  <w:num w:numId="15">
    <w:abstractNumId w:val="16"/>
  </w:num>
  <w:num w:numId="16">
    <w:abstractNumId w:val="8"/>
  </w:num>
  <w:num w:numId="17">
    <w:abstractNumId w:val="17"/>
  </w:num>
  <w:num w:numId="18">
    <w:abstractNumId w:val="19"/>
  </w:num>
  <w:num w:numId="19">
    <w:abstractNumId w:val="2"/>
  </w:num>
  <w:num w:numId="20">
    <w:abstractNumId w:val="12"/>
  </w:num>
  <w:num w:numId="21">
    <w:abstractNumId w:val="4"/>
  </w:num>
  <w:num w:numId="22">
    <w:abstractNumId w:val="2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791"/>
    <w:rsid w:val="00386791"/>
    <w:rsid w:val="004E6A83"/>
    <w:rsid w:val="005529C9"/>
    <w:rsid w:val="00577A17"/>
    <w:rsid w:val="005C0A79"/>
    <w:rsid w:val="0086180F"/>
    <w:rsid w:val="009F2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C9"/>
  </w:style>
  <w:style w:type="paragraph" w:styleId="1">
    <w:name w:val="heading 1"/>
    <w:basedOn w:val="a"/>
    <w:link w:val="10"/>
    <w:uiPriority w:val="9"/>
    <w:qFormat/>
    <w:rsid w:val="003867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67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67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79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67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6791"/>
    <w:rPr>
      <w:rFonts w:ascii="Times New Roman" w:eastAsia="Times New Roman" w:hAnsi="Times New Roman" w:cs="Times New Roman"/>
      <w:b/>
      <w:bCs/>
      <w:sz w:val="27"/>
      <w:szCs w:val="27"/>
      <w:lang w:eastAsia="ru-RU"/>
    </w:rPr>
  </w:style>
  <w:style w:type="character" w:customStyle="1" w:styleId="article-statdate">
    <w:name w:val="article-stat__date"/>
    <w:basedOn w:val="a0"/>
    <w:rsid w:val="00386791"/>
  </w:style>
  <w:style w:type="character" w:customStyle="1" w:styleId="article-statcount">
    <w:name w:val="article-stat__count"/>
    <w:basedOn w:val="a0"/>
    <w:rsid w:val="00386791"/>
  </w:style>
  <w:style w:type="paragraph" w:customStyle="1" w:styleId="article-renderblock">
    <w:name w:val="article-render__block"/>
    <w:basedOn w:val="a"/>
    <w:rsid w:val="00386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867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791"/>
    <w:rPr>
      <w:rFonts w:ascii="Tahoma" w:hAnsi="Tahoma" w:cs="Tahoma"/>
      <w:sz w:val="16"/>
      <w:szCs w:val="16"/>
    </w:rPr>
  </w:style>
  <w:style w:type="paragraph" w:styleId="a5">
    <w:name w:val="Normal (Web)"/>
    <w:basedOn w:val="a"/>
    <w:uiPriority w:val="99"/>
    <w:semiHidden/>
    <w:unhideWhenUsed/>
    <w:rsid w:val="004E6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6A83"/>
    <w:rPr>
      <w:b/>
      <w:bCs/>
    </w:rPr>
  </w:style>
  <w:style w:type="character" w:styleId="a7">
    <w:name w:val="Hyperlink"/>
    <w:basedOn w:val="a0"/>
    <w:uiPriority w:val="99"/>
    <w:semiHidden/>
    <w:unhideWhenUsed/>
    <w:rsid w:val="004E6A83"/>
    <w:rPr>
      <w:color w:val="0000FF"/>
      <w:u w:val="single"/>
    </w:rPr>
  </w:style>
  <w:style w:type="character" w:styleId="a8">
    <w:name w:val="Emphasis"/>
    <w:basedOn w:val="a0"/>
    <w:uiPriority w:val="20"/>
    <w:qFormat/>
    <w:rsid w:val="004E6A83"/>
    <w:rPr>
      <w:i/>
      <w:iCs/>
    </w:rPr>
  </w:style>
  <w:style w:type="paragraph" w:customStyle="1" w:styleId="style4">
    <w:name w:val="style4"/>
    <w:basedOn w:val="a"/>
    <w:rsid w:val="004E6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E6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8240492">
      <w:bodyDiv w:val="1"/>
      <w:marLeft w:val="0"/>
      <w:marRight w:val="0"/>
      <w:marTop w:val="0"/>
      <w:marBottom w:val="0"/>
      <w:divBdr>
        <w:top w:val="none" w:sz="0" w:space="0" w:color="auto"/>
        <w:left w:val="none" w:sz="0" w:space="0" w:color="auto"/>
        <w:bottom w:val="none" w:sz="0" w:space="0" w:color="auto"/>
        <w:right w:val="none" w:sz="0" w:space="0" w:color="auto"/>
      </w:divBdr>
      <w:divsChild>
        <w:div w:id="467162109">
          <w:marLeft w:val="0"/>
          <w:marRight w:val="0"/>
          <w:marTop w:val="0"/>
          <w:marBottom w:val="0"/>
          <w:divBdr>
            <w:top w:val="none" w:sz="0" w:space="0" w:color="auto"/>
            <w:left w:val="none" w:sz="0" w:space="0" w:color="auto"/>
            <w:bottom w:val="none" w:sz="0" w:space="0" w:color="auto"/>
            <w:right w:val="none" w:sz="0" w:space="0" w:color="auto"/>
          </w:divBdr>
          <w:divsChild>
            <w:div w:id="1824930944">
              <w:marLeft w:val="0"/>
              <w:marRight w:val="0"/>
              <w:marTop w:val="0"/>
              <w:marBottom w:val="330"/>
              <w:divBdr>
                <w:top w:val="none" w:sz="0" w:space="0" w:color="auto"/>
                <w:left w:val="none" w:sz="0" w:space="0" w:color="auto"/>
                <w:bottom w:val="none" w:sz="0" w:space="0" w:color="auto"/>
                <w:right w:val="none" w:sz="0" w:space="0" w:color="auto"/>
              </w:divBdr>
              <w:divsChild>
                <w:div w:id="1815022695">
                  <w:marLeft w:val="0"/>
                  <w:marRight w:val="0"/>
                  <w:marTop w:val="0"/>
                  <w:marBottom w:val="0"/>
                  <w:divBdr>
                    <w:top w:val="none" w:sz="0" w:space="0" w:color="auto"/>
                    <w:left w:val="none" w:sz="0" w:space="0" w:color="auto"/>
                    <w:bottom w:val="none" w:sz="0" w:space="0" w:color="auto"/>
                    <w:right w:val="none" w:sz="0" w:space="0" w:color="auto"/>
                  </w:divBdr>
                </w:div>
                <w:div w:id="1516579295">
                  <w:marLeft w:val="0"/>
                  <w:marRight w:val="0"/>
                  <w:marTop w:val="0"/>
                  <w:marBottom w:val="0"/>
                  <w:divBdr>
                    <w:top w:val="none" w:sz="0" w:space="0" w:color="auto"/>
                    <w:left w:val="none" w:sz="0" w:space="0" w:color="auto"/>
                    <w:bottom w:val="none" w:sz="0" w:space="0" w:color="auto"/>
                    <w:right w:val="none" w:sz="0" w:space="0" w:color="auto"/>
                  </w:divBdr>
                  <w:divsChild>
                    <w:div w:id="1582331791">
                      <w:marLeft w:val="0"/>
                      <w:marRight w:val="270"/>
                      <w:marTop w:val="0"/>
                      <w:marBottom w:val="0"/>
                      <w:divBdr>
                        <w:top w:val="none" w:sz="0" w:space="0" w:color="auto"/>
                        <w:left w:val="none" w:sz="0" w:space="0" w:color="auto"/>
                        <w:bottom w:val="none" w:sz="0" w:space="0" w:color="auto"/>
                        <w:right w:val="none" w:sz="0" w:space="0" w:color="auto"/>
                      </w:divBdr>
                    </w:div>
                    <w:div w:id="140241263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312419231">
          <w:marLeft w:val="0"/>
          <w:marRight w:val="0"/>
          <w:marTop w:val="0"/>
          <w:marBottom w:val="0"/>
          <w:divBdr>
            <w:top w:val="none" w:sz="0" w:space="0" w:color="auto"/>
            <w:left w:val="none" w:sz="0" w:space="0" w:color="auto"/>
            <w:bottom w:val="none" w:sz="0" w:space="0" w:color="auto"/>
            <w:right w:val="none" w:sz="0" w:space="0" w:color="auto"/>
          </w:divBdr>
          <w:divsChild>
            <w:div w:id="1081147853">
              <w:marLeft w:val="0"/>
              <w:marRight w:val="0"/>
              <w:marTop w:val="0"/>
              <w:marBottom w:val="0"/>
              <w:divBdr>
                <w:top w:val="none" w:sz="0" w:space="0" w:color="auto"/>
                <w:left w:val="none" w:sz="0" w:space="0" w:color="auto"/>
                <w:bottom w:val="none" w:sz="0" w:space="0" w:color="auto"/>
                <w:right w:val="none" w:sz="0" w:space="0" w:color="auto"/>
              </w:divBdr>
              <w:divsChild>
                <w:div w:id="910236959">
                  <w:marLeft w:val="0"/>
                  <w:marRight w:val="0"/>
                  <w:marTop w:val="0"/>
                  <w:marBottom w:val="0"/>
                  <w:divBdr>
                    <w:top w:val="none" w:sz="0" w:space="0" w:color="auto"/>
                    <w:left w:val="none" w:sz="0" w:space="0" w:color="auto"/>
                    <w:bottom w:val="none" w:sz="0" w:space="0" w:color="auto"/>
                    <w:right w:val="none" w:sz="0" w:space="0" w:color="auto"/>
                  </w:divBdr>
                </w:div>
                <w:div w:id="240219892">
                  <w:marLeft w:val="0"/>
                  <w:marRight w:val="0"/>
                  <w:marTop w:val="0"/>
                  <w:marBottom w:val="0"/>
                  <w:divBdr>
                    <w:top w:val="none" w:sz="0" w:space="0" w:color="auto"/>
                    <w:left w:val="none" w:sz="0" w:space="0" w:color="auto"/>
                    <w:bottom w:val="none" w:sz="0" w:space="0" w:color="auto"/>
                    <w:right w:val="none" w:sz="0" w:space="0" w:color="auto"/>
                  </w:divBdr>
                </w:div>
                <w:div w:id="1912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67926">
      <w:bodyDiv w:val="1"/>
      <w:marLeft w:val="0"/>
      <w:marRight w:val="0"/>
      <w:marTop w:val="0"/>
      <w:marBottom w:val="0"/>
      <w:divBdr>
        <w:top w:val="none" w:sz="0" w:space="0" w:color="auto"/>
        <w:left w:val="none" w:sz="0" w:space="0" w:color="auto"/>
        <w:bottom w:val="none" w:sz="0" w:space="0" w:color="auto"/>
        <w:right w:val="none" w:sz="0" w:space="0" w:color="auto"/>
      </w:divBdr>
      <w:divsChild>
        <w:div w:id="1414231733">
          <w:marLeft w:val="0"/>
          <w:marRight w:val="0"/>
          <w:marTop w:val="525"/>
          <w:marBottom w:val="525"/>
          <w:divBdr>
            <w:top w:val="none" w:sz="0" w:space="0" w:color="auto"/>
            <w:left w:val="none" w:sz="0" w:space="0" w:color="auto"/>
            <w:bottom w:val="none" w:sz="0" w:space="0" w:color="auto"/>
            <w:right w:val="none" w:sz="0" w:space="0" w:color="auto"/>
          </w:divBdr>
          <w:divsChild>
            <w:div w:id="726101669">
              <w:marLeft w:val="0"/>
              <w:marRight w:val="0"/>
              <w:marTop w:val="0"/>
              <w:marBottom w:val="150"/>
              <w:divBdr>
                <w:top w:val="none" w:sz="0" w:space="0" w:color="auto"/>
                <w:left w:val="none" w:sz="0" w:space="0" w:color="auto"/>
                <w:bottom w:val="none" w:sz="0" w:space="0" w:color="auto"/>
                <w:right w:val="none" w:sz="0" w:space="0" w:color="auto"/>
              </w:divBdr>
            </w:div>
          </w:divsChild>
        </w:div>
        <w:div w:id="532689305">
          <w:marLeft w:val="0"/>
          <w:marRight w:val="0"/>
          <w:marTop w:val="0"/>
          <w:marBottom w:val="750"/>
          <w:divBdr>
            <w:top w:val="none" w:sz="0" w:space="0" w:color="auto"/>
            <w:left w:val="none" w:sz="0" w:space="0" w:color="auto"/>
            <w:bottom w:val="none" w:sz="0" w:space="0" w:color="auto"/>
            <w:right w:val="none" w:sz="0" w:space="0" w:color="auto"/>
          </w:divBdr>
          <w:divsChild>
            <w:div w:id="1289093234">
              <w:marLeft w:val="0"/>
              <w:marRight w:val="0"/>
              <w:marTop w:val="0"/>
              <w:marBottom w:val="0"/>
              <w:divBdr>
                <w:top w:val="none" w:sz="0" w:space="0" w:color="auto"/>
                <w:left w:val="none" w:sz="0" w:space="0" w:color="auto"/>
                <w:bottom w:val="none" w:sz="0" w:space="0" w:color="auto"/>
                <w:right w:val="none" w:sz="0" w:space="0" w:color="auto"/>
              </w:divBdr>
              <w:divsChild>
                <w:div w:id="3362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584">
          <w:marLeft w:val="0"/>
          <w:marRight w:val="0"/>
          <w:marTop w:val="0"/>
          <w:marBottom w:val="750"/>
          <w:divBdr>
            <w:top w:val="none" w:sz="0" w:space="0" w:color="auto"/>
            <w:left w:val="none" w:sz="0" w:space="0" w:color="auto"/>
            <w:bottom w:val="none" w:sz="0" w:space="0" w:color="auto"/>
            <w:right w:val="none" w:sz="0" w:space="0" w:color="auto"/>
          </w:divBdr>
          <w:divsChild>
            <w:div w:id="669016998">
              <w:marLeft w:val="0"/>
              <w:marRight w:val="0"/>
              <w:marTop w:val="300"/>
              <w:marBottom w:val="0"/>
              <w:divBdr>
                <w:top w:val="none" w:sz="0" w:space="0" w:color="auto"/>
                <w:left w:val="none" w:sz="0" w:space="0" w:color="auto"/>
                <w:bottom w:val="none" w:sz="0" w:space="0" w:color="auto"/>
                <w:right w:val="none" w:sz="0" w:space="0" w:color="auto"/>
              </w:divBdr>
              <w:divsChild>
                <w:div w:id="1051199156">
                  <w:marLeft w:val="0"/>
                  <w:marRight w:val="0"/>
                  <w:marTop w:val="0"/>
                  <w:marBottom w:val="0"/>
                  <w:divBdr>
                    <w:top w:val="none" w:sz="0" w:space="0" w:color="auto"/>
                    <w:left w:val="none" w:sz="0" w:space="0" w:color="auto"/>
                    <w:bottom w:val="none" w:sz="0" w:space="0" w:color="auto"/>
                    <w:right w:val="none" w:sz="0" w:space="0" w:color="auto"/>
                  </w:divBdr>
                </w:div>
              </w:divsChild>
            </w:div>
            <w:div w:id="718941749">
              <w:marLeft w:val="0"/>
              <w:marRight w:val="0"/>
              <w:marTop w:val="300"/>
              <w:marBottom w:val="0"/>
              <w:divBdr>
                <w:top w:val="none" w:sz="0" w:space="0" w:color="auto"/>
                <w:left w:val="none" w:sz="0" w:space="0" w:color="auto"/>
                <w:bottom w:val="none" w:sz="0" w:space="0" w:color="auto"/>
                <w:right w:val="none" w:sz="0" w:space="0" w:color="auto"/>
              </w:divBdr>
              <w:divsChild>
                <w:div w:id="2035689819">
                  <w:marLeft w:val="0"/>
                  <w:marRight w:val="0"/>
                  <w:marTop w:val="0"/>
                  <w:marBottom w:val="0"/>
                  <w:divBdr>
                    <w:top w:val="none" w:sz="0" w:space="0" w:color="auto"/>
                    <w:left w:val="none" w:sz="0" w:space="0" w:color="auto"/>
                    <w:bottom w:val="none" w:sz="0" w:space="0" w:color="auto"/>
                    <w:right w:val="none" w:sz="0" w:space="0" w:color="auto"/>
                  </w:divBdr>
                </w:div>
              </w:divsChild>
            </w:div>
            <w:div w:id="813908088">
              <w:marLeft w:val="0"/>
              <w:marRight w:val="0"/>
              <w:marTop w:val="300"/>
              <w:marBottom w:val="0"/>
              <w:divBdr>
                <w:top w:val="none" w:sz="0" w:space="0" w:color="auto"/>
                <w:left w:val="none" w:sz="0" w:space="0" w:color="auto"/>
                <w:bottom w:val="none" w:sz="0" w:space="0" w:color="auto"/>
                <w:right w:val="none" w:sz="0" w:space="0" w:color="auto"/>
              </w:divBdr>
              <w:divsChild>
                <w:div w:id="1100952561">
                  <w:marLeft w:val="0"/>
                  <w:marRight w:val="0"/>
                  <w:marTop w:val="0"/>
                  <w:marBottom w:val="0"/>
                  <w:divBdr>
                    <w:top w:val="none" w:sz="0" w:space="0" w:color="auto"/>
                    <w:left w:val="none" w:sz="0" w:space="0" w:color="auto"/>
                    <w:bottom w:val="none" w:sz="0" w:space="0" w:color="auto"/>
                    <w:right w:val="none" w:sz="0" w:space="0" w:color="auto"/>
                  </w:divBdr>
                </w:div>
              </w:divsChild>
            </w:div>
            <w:div w:id="2007586799">
              <w:marLeft w:val="0"/>
              <w:marRight w:val="0"/>
              <w:marTop w:val="300"/>
              <w:marBottom w:val="0"/>
              <w:divBdr>
                <w:top w:val="none" w:sz="0" w:space="0" w:color="auto"/>
                <w:left w:val="none" w:sz="0" w:space="0" w:color="auto"/>
                <w:bottom w:val="none" w:sz="0" w:space="0" w:color="auto"/>
                <w:right w:val="none" w:sz="0" w:space="0" w:color="auto"/>
              </w:divBdr>
              <w:divsChild>
                <w:div w:id="1286736730">
                  <w:marLeft w:val="0"/>
                  <w:marRight w:val="0"/>
                  <w:marTop w:val="0"/>
                  <w:marBottom w:val="0"/>
                  <w:divBdr>
                    <w:top w:val="none" w:sz="0" w:space="0" w:color="auto"/>
                    <w:left w:val="none" w:sz="0" w:space="0" w:color="auto"/>
                    <w:bottom w:val="none" w:sz="0" w:space="0" w:color="auto"/>
                    <w:right w:val="none" w:sz="0" w:space="0" w:color="auto"/>
                  </w:divBdr>
                </w:div>
              </w:divsChild>
            </w:div>
            <w:div w:id="77020737">
              <w:marLeft w:val="0"/>
              <w:marRight w:val="0"/>
              <w:marTop w:val="300"/>
              <w:marBottom w:val="0"/>
              <w:divBdr>
                <w:top w:val="none" w:sz="0" w:space="0" w:color="auto"/>
                <w:left w:val="none" w:sz="0" w:space="0" w:color="auto"/>
                <w:bottom w:val="none" w:sz="0" w:space="0" w:color="auto"/>
                <w:right w:val="none" w:sz="0" w:space="0" w:color="auto"/>
              </w:divBdr>
              <w:divsChild>
                <w:div w:id="110244114">
                  <w:marLeft w:val="0"/>
                  <w:marRight w:val="0"/>
                  <w:marTop w:val="0"/>
                  <w:marBottom w:val="0"/>
                  <w:divBdr>
                    <w:top w:val="none" w:sz="0" w:space="0" w:color="auto"/>
                    <w:left w:val="none" w:sz="0" w:space="0" w:color="auto"/>
                    <w:bottom w:val="none" w:sz="0" w:space="0" w:color="auto"/>
                    <w:right w:val="none" w:sz="0" w:space="0" w:color="auto"/>
                  </w:divBdr>
                </w:div>
              </w:divsChild>
            </w:div>
            <w:div w:id="398525483">
              <w:marLeft w:val="0"/>
              <w:marRight w:val="0"/>
              <w:marTop w:val="300"/>
              <w:marBottom w:val="0"/>
              <w:divBdr>
                <w:top w:val="none" w:sz="0" w:space="0" w:color="auto"/>
                <w:left w:val="none" w:sz="0" w:space="0" w:color="auto"/>
                <w:bottom w:val="none" w:sz="0" w:space="0" w:color="auto"/>
                <w:right w:val="none" w:sz="0" w:space="0" w:color="auto"/>
              </w:divBdr>
              <w:divsChild>
                <w:div w:id="1602950099">
                  <w:marLeft w:val="0"/>
                  <w:marRight w:val="0"/>
                  <w:marTop w:val="0"/>
                  <w:marBottom w:val="0"/>
                  <w:divBdr>
                    <w:top w:val="none" w:sz="0" w:space="0" w:color="auto"/>
                    <w:left w:val="none" w:sz="0" w:space="0" w:color="auto"/>
                    <w:bottom w:val="none" w:sz="0" w:space="0" w:color="auto"/>
                    <w:right w:val="none" w:sz="0" w:space="0" w:color="auto"/>
                  </w:divBdr>
                </w:div>
              </w:divsChild>
            </w:div>
            <w:div w:id="1023436468">
              <w:marLeft w:val="0"/>
              <w:marRight w:val="0"/>
              <w:marTop w:val="300"/>
              <w:marBottom w:val="0"/>
              <w:divBdr>
                <w:top w:val="none" w:sz="0" w:space="0" w:color="auto"/>
                <w:left w:val="none" w:sz="0" w:space="0" w:color="auto"/>
                <w:bottom w:val="none" w:sz="0" w:space="0" w:color="auto"/>
                <w:right w:val="none" w:sz="0" w:space="0" w:color="auto"/>
              </w:divBdr>
              <w:divsChild>
                <w:div w:id="1572033713">
                  <w:marLeft w:val="0"/>
                  <w:marRight w:val="0"/>
                  <w:marTop w:val="0"/>
                  <w:marBottom w:val="0"/>
                  <w:divBdr>
                    <w:top w:val="none" w:sz="0" w:space="0" w:color="auto"/>
                    <w:left w:val="none" w:sz="0" w:space="0" w:color="auto"/>
                    <w:bottom w:val="none" w:sz="0" w:space="0" w:color="auto"/>
                    <w:right w:val="none" w:sz="0" w:space="0" w:color="auto"/>
                  </w:divBdr>
                </w:div>
              </w:divsChild>
            </w:div>
            <w:div w:id="164513287">
              <w:marLeft w:val="0"/>
              <w:marRight w:val="0"/>
              <w:marTop w:val="300"/>
              <w:marBottom w:val="0"/>
              <w:divBdr>
                <w:top w:val="none" w:sz="0" w:space="0" w:color="auto"/>
                <w:left w:val="none" w:sz="0" w:space="0" w:color="auto"/>
                <w:bottom w:val="none" w:sz="0" w:space="0" w:color="auto"/>
                <w:right w:val="none" w:sz="0" w:space="0" w:color="auto"/>
              </w:divBdr>
              <w:divsChild>
                <w:div w:id="6602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1499">
          <w:marLeft w:val="0"/>
          <w:marRight w:val="0"/>
          <w:marTop w:val="0"/>
          <w:marBottom w:val="750"/>
          <w:divBdr>
            <w:top w:val="none" w:sz="0" w:space="0" w:color="auto"/>
            <w:left w:val="none" w:sz="0" w:space="0" w:color="auto"/>
            <w:bottom w:val="none" w:sz="0" w:space="0" w:color="auto"/>
            <w:right w:val="none" w:sz="0" w:space="0" w:color="auto"/>
          </w:divBdr>
          <w:divsChild>
            <w:div w:id="1010252065">
              <w:marLeft w:val="0"/>
              <w:marRight w:val="0"/>
              <w:marTop w:val="0"/>
              <w:marBottom w:val="0"/>
              <w:divBdr>
                <w:top w:val="none" w:sz="0" w:space="0" w:color="auto"/>
                <w:left w:val="none" w:sz="0" w:space="0" w:color="auto"/>
                <w:bottom w:val="none" w:sz="0" w:space="0" w:color="auto"/>
                <w:right w:val="none" w:sz="0" w:space="0" w:color="auto"/>
              </w:divBdr>
            </w:div>
            <w:div w:id="1793668204">
              <w:marLeft w:val="0"/>
              <w:marRight w:val="0"/>
              <w:marTop w:val="0"/>
              <w:marBottom w:val="0"/>
              <w:divBdr>
                <w:top w:val="none" w:sz="0" w:space="0" w:color="auto"/>
                <w:left w:val="none" w:sz="0" w:space="0" w:color="auto"/>
                <w:bottom w:val="none" w:sz="0" w:space="0" w:color="auto"/>
                <w:right w:val="none" w:sz="0" w:space="0" w:color="auto"/>
              </w:divBdr>
              <w:divsChild>
                <w:div w:id="234828980">
                  <w:marLeft w:val="0"/>
                  <w:marRight w:val="0"/>
                  <w:marTop w:val="0"/>
                  <w:marBottom w:val="0"/>
                  <w:divBdr>
                    <w:top w:val="none" w:sz="0" w:space="0" w:color="auto"/>
                    <w:left w:val="none" w:sz="0" w:space="0" w:color="auto"/>
                    <w:bottom w:val="none" w:sz="0" w:space="0" w:color="auto"/>
                    <w:right w:val="none" w:sz="0" w:space="0" w:color="auto"/>
                  </w:divBdr>
                </w:div>
              </w:divsChild>
            </w:div>
            <w:div w:id="662855393">
              <w:marLeft w:val="0"/>
              <w:marRight w:val="0"/>
              <w:marTop w:val="375"/>
              <w:marBottom w:val="0"/>
              <w:divBdr>
                <w:top w:val="none" w:sz="0" w:space="0" w:color="auto"/>
                <w:left w:val="none" w:sz="0" w:space="0" w:color="auto"/>
                <w:bottom w:val="none" w:sz="0" w:space="0" w:color="auto"/>
                <w:right w:val="none" w:sz="0" w:space="0" w:color="auto"/>
              </w:divBdr>
            </w:div>
            <w:div w:id="101146598">
              <w:marLeft w:val="0"/>
              <w:marRight w:val="0"/>
              <w:marTop w:val="0"/>
              <w:marBottom w:val="0"/>
              <w:divBdr>
                <w:top w:val="none" w:sz="0" w:space="0" w:color="auto"/>
                <w:left w:val="none" w:sz="0" w:space="0" w:color="auto"/>
                <w:bottom w:val="none" w:sz="0" w:space="0" w:color="auto"/>
                <w:right w:val="none" w:sz="0" w:space="0" w:color="auto"/>
              </w:divBdr>
              <w:divsChild>
                <w:div w:id="989136509">
                  <w:marLeft w:val="0"/>
                  <w:marRight w:val="0"/>
                  <w:marTop w:val="0"/>
                  <w:marBottom w:val="0"/>
                  <w:divBdr>
                    <w:top w:val="none" w:sz="0" w:space="0" w:color="auto"/>
                    <w:left w:val="none" w:sz="0" w:space="0" w:color="auto"/>
                    <w:bottom w:val="none" w:sz="0" w:space="0" w:color="auto"/>
                    <w:right w:val="none" w:sz="0" w:space="0" w:color="auto"/>
                  </w:divBdr>
                </w:div>
              </w:divsChild>
            </w:div>
            <w:div w:id="700397723">
              <w:marLeft w:val="0"/>
              <w:marRight w:val="0"/>
              <w:marTop w:val="375"/>
              <w:marBottom w:val="0"/>
              <w:divBdr>
                <w:top w:val="none" w:sz="0" w:space="0" w:color="auto"/>
                <w:left w:val="none" w:sz="0" w:space="0" w:color="auto"/>
                <w:bottom w:val="none" w:sz="0" w:space="0" w:color="auto"/>
                <w:right w:val="none" w:sz="0" w:space="0" w:color="auto"/>
              </w:divBdr>
            </w:div>
            <w:div w:id="1366716291">
              <w:marLeft w:val="0"/>
              <w:marRight w:val="0"/>
              <w:marTop w:val="0"/>
              <w:marBottom w:val="0"/>
              <w:divBdr>
                <w:top w:val="none" w:sz="0" w:space="0" w:color="auto"/>
                <w:left w:val="none" w:sz="0" w:space="0" w:color="auto"/>
                <w:bottom w:val="none" w:sz="0" w:space="0" w:color="auto"/>
                <w:right w:val="none" w:sz="0" w:space="0" w:color="auto"/>
              </w:divBdr>
              <w:divsChild>
                <w:div w:id="4383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mo.mil.ru/folder/2722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umo.mil.ru/folder/272199" TargetMode="External"/><Relationship Id="rId12" Type="http://schemas.openxmlformats.org/officeDocument/2006/relationships/hyperlink" Target="http://vumo.mil.ru/Postupayuschim/Pravila-priema/Programmy-vstupitelnyh-ispytanij-provo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umo.mil.ru/Postupayuschim/Pravila-priema/Perechen-specialnostej-podgotovki" TargetMode="External"/><Relationship Id="rId11" Type="http://schemas.openxmlformats.org/officeDocument/2006/relationships/hyperlink" Target="http://vumo.mil.ru/folder/272210" TargetMode="External"/><Relationship Id="rId5" Type="http://schemas.openxmlformats.org/officeDocument/2006/relationships/hyperlink" Target="http://vumo.mil.ru/Postupayuschim/Pravila-priema/Min-EGE" TargetMode="External"/><Relationship Id="rId10" Type="http://schemas.openxmlformats.org/officeDocument/2006/relationships/hyperlink" Target="http://vumo.mil.ru/Postupayuschim/Pravila-priema/Prilozhenie-5-Programma-ocenki-urovnya-f" TargetMode="External"/><Relationship Id="rId4" Type="http://schemas.openxmlformats.org/officeDocument/2006/relationships/webSettings" Target="webSettings.xml"/><Relationship Id="rId9" Type="http://schemas.openxmlformats.org/officeDocument/2006/relationships/hyperlink" Target="http://vumo.mil.ru/Postupayuschim/Pravila-priema/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5615</Words>
  <Characters>32008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2021-02-01T15:53:00Z</dcterms:created>
  <dcterms:modified xsi:type="dcterms:W3CDTF">2021-02-01T17:06:00Z</dcterms:modified>
</cp:coreProperties>
</file>